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DE" w:rsidRPr="00AB712D" w:rsidRDefault="007C0FE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b/>
          <w:bCs/>
          <w:sz w:val="32"/>
          <w:szCs w:val="32"/>
          <w:rtl/>
        </w:rPr>
        <w:t xml:space="preserve">باب </w:t>
      </w:r>
      <w:r w:rsidR="00D37CDE"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b/>
          <w:bCs/>
          <w:sz w:val="32"/>
          <w:szCs w:val="32"/>
          <w:rtl/>
        </w:rPr>
        <w:t>ما جاء في السحر</w:t>
      </w:r>
    </w:p>
    <w:p w:rsidR="00D37CDE" w:rsidRPr="00AB712D" w:rsidRDefault="007C0FE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b/>
          <w:bCs/>
          <w:sz w:val="32"/>
          <w:szCs w:val="32"/>
          <w:rtl/>
        </w:rPr>
        <w:t>و</w:t>
      </w:r>
      <w:r w:rsidRPr="00AB712D">
        <w:rPr>
          <w:rFonts w:ascii="Lotus Linotype" w:eastAsia="Times New Roman" w:hAnsi="Lotus Linotype" w:cs="Lotus Linotype"/>
          <w:b/>
          <w:bCs/>
          <w:sz w:val="32"/>
          <w:szCs w:val="32"/>
          <w:rtl/>
        </w:rPr>
        <w:t>قول الله تعالى:</w:t>
      </w:r>
      <w:r w:rsidR="00D37CDE" w:rsidRPr="00AB712D">
        <w:rPr>
          <w:rFonts w:ascii="Lotus Linotype" w:eastAsia="Times New Roman" w:hAnsi="Lotus Linotype" w:cs="Lotus Linotype"/>
          <w:b/>
          <w:bCs/>
          <w:sz w:val="32"/>
          <w:szCs w:val="32"/>
          <w:rtl/>
        </w:rPr>
        <w:t>﴿وَلَقَدْ عَلِمُوا لَمَنِ اشْتَرَاهُ مَا لَهُ فِي الآخِرَةِ مِنْ خَلاقٍ﴾</w:t>
      </w:r>
      <w:r w:rsidRPr="00AB712D">
        <w:rPr>
          <w:rFonts w:ascii="Lotus Linotype" w:eastAsia="Times New Roman" w:hAnsi="Lotus Linotype" w:cs="Lotus Linotype" w:hint="cs"/>
          <w:b/>
          <w:bCs/>
          <w:sz w:val="32"/>
          <w:szCs w:val="32"/>
          <w:rtl/>
        </w:rPr>
        <w:t>{البقرة:102}</w:t>
      </w:r>
    </w:p>
    <w:p w:rsidR="00D37CDE" w:rsidRPr="00AB712D" w:rsidRDefault="007C0FE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b/>
          <w:bCs/>
          <w:sz w:val="32"/>
          <w:szCs w:val="32"/>
          <w:rtl/>
        </w:rPr>
        <w:t>و</w:t>
      </w:r>
      <w:r w:rsidR="00D37CDE" w:rsidRPr="00AB712D">
        <w:rPr>
          <w:rFonts w:ascii="Lotus Linotype" w:eastAsia="Times New Roman" w:hAnsi="Lotus Linotype" w:cs="Lotus Linotype"/>
          <w:b/>
          <w:bCs/>
          <w:sz w:val="32"/>
          <w:szCs w:val="32"/>
          <w:rtl/>
        </w:rPr>
        <w:t>قوله</w:t>
      </w:r>
      <w:r w:rsidR="00D37CDE" w:rsidRPr="00AB712D">
        <w:rPr>
          <w:rFonts w:ascii="Lotus Linotype" w:eastAsia="Times New Roman" w:hAnsi="Lotus Linotype" w:cs="Lotus Linotype" w:hint="cs"/>
          <w:b/>
          <w:bCs/>
          <w:sz w:val="32"/>
          <w:szCs w:val="32"/>
          <w:rtl/>
        </w:rPr>
        <w:t>:</w:t>
      </w:r>
      <w:r w:rsidR="00D37CDE" w:rsidRPr="00AB712D">
        <w:rPr>
          <w:rFonts w:ascii="Lotus Linotype" w:eastAsia="Times New Roman" w:hAnsi="Lotus Linotype" w:cs="Lotus Linotype"/>
          <w:b/>
          <w:bCs/>
          <w:sz w:val="32"/>
          <w:szCs w:val="32"/>
          <w:rtl/>
        </w:rPr>
        <w:t xml:space="preserve"> ﴿يُؤْمِنُونَ بِالْجِبْتِ وَالطَّاغُوتِ﴾</w:t>
      </w:r>
      <w:r w:rsidRPr="00AB712D">
        <w:rPr>
          <w:rFonts w:ascii="Lotus Linotype" w:eastAsia="Times New Roman" w:hAnsi="Lotus Linotype" w:cs="Lotus Linotype" w:hint="cs"/>
          <w:b/>
          <w:bCs/>
          <w:sz w:val="32"/>
          <w:szCs w:val="32"/>
          <w:rtl/>
        </w:rPr>
        <w:t>{النساء : 51}</w:t>
      </w:r>
      <w:r w:rsidR="00D37CDE"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قال عمر: الجبت السحر، والطاغوت الشيطان</w:t>
      </w:r>
      <w:r w:rsidR="00FD6F12" w:rsidRPr="00AB712D">
        <w:rPr>
          <w:rFonts w:ascii="Lotus Linotype" w:eastAsia="Times New Roman" w:hAnsi="Lotus Linotype" w:cs="Lotus Linotype" w:hint="cs"/>
          <w:b/>
          <w:bCs/>
          <w:sz w:val="32"/>
          <w:szCs w:val="32"/>
          <w:rtl/>
        </w:rPr>
        <w:t>(</w:t>
      </w:r>
      <w:r w:rsidR="00FD6F12" w:rsidRPr="00AB712D">
        <w:rPr>
          <w:rStyle w:val="a6"/>
          <w:rFonts w:ascii="Lotus Linotype" w:eastAsia="Times New Roman" w:hAnsi="Lotus Linotype" w:cs="Lotus Linotype"/>
          <w:b/>
          <w:bCs/>
          <w:sz w:val="32"/>
          <w:szCs w:val="32"/>
          <w:rtl/>
        </w:rPr>
        <w:footnoteReference w:id="1"/>
      </w:r>
      <w:r w:rsidR="00FD6F12"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وقال جابر: الطواغيت كهان كان ينْزل عليهم الشيطان، في كل حي واحد</w:t>
      </w:r>
      <w:r w:rsidR="00FD6F12" w:rsidRPr="00AB712D">
        <w:rPr>
          <w:rFonts w:ascii="Lotus Linotype" w:eastAsia="Times New Roman" w:hAnsi="Lotus Linotype" w:cs="Lotus Linotype" w:hint="cs"/>
          <w:b/>
          <w:bCs/>
          <w:sz w:val="32"/>
          <w:szCs w:val="32"/>
          <w:rtl/>
        </w:rPr>
        <w:t>(</w:t>
      </w:r>
      <w:r w:rsidR="00FD6F12" w:rsidRPr="00AB712D">
        <w:rPr>
          <w:rStyle w:val="a6"/>
          <w:rFonts w:ascii="Lotus Linotype" w:eastAsia="Times New Roman" w:hAnsi="Lotus Linotype" w:cs="Lotus Linotype"/>
          <w:b/>
          <w:bCs/>
          <w:sz w:val="32"/>
          <w:szCs w:val="32"/>
          <w:rtl/>
        </w:rPr>
        <w:footnoteReference w:id="2"/>
      </w:r>
      <w:r w:rsidR="00FD6F12"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 xml:space="preserve">وعن أبي هريرة رضي الله عنه أن رسول الله </w:t>
      </w:r>
      <w:r w:rsidRPr="00AB712D">
        <w:rPr>
          <w:rFonts w:ascii="Arial Unicode MS" w:eastAsia="Times New Roman" w:hAnsi="Arial Unicode MS" w:cs="Arial Unicode MS" w:hint="cs"/>
          <w:b/>
          <w:bCs/>
          <w:sz w:val="32"/>
          <w:szCs w:val="32"/>
          <w:rtl/>
        </w:rPr>
        <w:t>ﷺ</w:t>
      </w:r>
      <w:r w:rsidRPr="00AB712D">
        <w:rPr>
          <w:rFonts w:ascii="Lotus Linotype" w:eastAsia="Times New Roman" w:hAnsi="Lotus Linotype" w:cs="Lotus Linotype"/>
          <w:b/>
          <w:bCs/>
          <w:sz w:val="32"/>
          <w:szCs w:val="32"/>
          <w:rtl/>
        </w:rPr>
        <w:t xml:space="preserve"> </w:t>
      </w:r>
      <w:r w:rsidRPr="00AB712D">
        <w:rPr>
          <w:rFonts w:ascii="Times New Roman" w:eastAsia="Times New Roman" w:hAnsi="Times New Roman" w:cs="Times New Roman" w:hint="cs"/>
          <w:b/>
          <w:bCs/>
          <w:sz w:val="32"/>
          <w:szCs w:val="32"/>
          <w:rtl/>
        </w:rPr>
        <w:t>قال</w:t>
      </w:r>
      <w:r w:rsidRPr="00AB712D">
        <w:rPr>
          <w:rFonts w:ascii="Lotus Linotype" w:eastAsia="Times New Roman" w:hAnsi="Lotus Linotype" w:cs="Lotus Linotype"/>
          <w:b/>
          <w:bCs/>
          <w:sz w:val="32"/>
          <w:szCs w:val="32"/>
          <w:rtl/>
        </w:rPr>
        <w:t xml:space="preserve">: </w:t>
      </w:r>
      <w:r w:rsidRPr="00AB712D">
        <w:rPr>
          <w:rFonts w:ascii="Times New Roman" w:eastAsia="Times New Roman" w:hAnsi="Times New Roman" w:cs="Times New Roman" w:hint="cs"/>
          <w:b/>
          <w:bCs/>
          <w:sz w:val="32"/>
          <w:szCs w:val="32"/>
          <w:rtl/>
        </w:rPr>
        <w:t>«اجتنبوا</w:t>
      </w:r>
      <w:r w:rsidRPr="00AB712D">
        <w:rPr>
          <w:rFonts w:ascii="Lotus Linotype" w:eastAsia="Times New Roman" w:hAnsi="Lotus Linotype" w:cs="Lotus Linotype"/>
          <w:b/>
          <w:bCs/>
          <w:sz w:val="32"/>
          <w:szCs w:val="32"/>
          <w:rtl/>
        </w:rPr>
        <w:t xml:space="preserve">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r w:rsidR="00B5643F" w:rsidRPr="00AB712D">
        <w:rPr>
          <w:rFonts w:ascii="Lotus Linotype" w:eastAsia="Times New Roman" w:hAnsi="Lotus Linotype" w:cs="Lotus Linotype" w:hint="cs"/>
          <w:b/>
          <w:bCs/>
          <w:sz w:val="32"/>
          <w:szCs w:val="32"/>
          <w:rtl/>
        </w:rPr>
        <w:t>(</w:t>
      </w:r>
      <w:r w:rsidR="00B5643F" w:rsidRPr="00AB712D">
        <w:rPr>
          <w:rStyle w:val="a6"/>
          <w:rFonts w:ascii="Lotus Linotype" w:eastAsia="Times New Roman" w:hAnsi="Lotus Linotype" w:cs="Lotus Linotype"/>
          <w:b/>
          <w:bCs/>
          <w:sz w:val="32"/>
          <w:szCs w:val="32"/>
          <w:rtl/>
        </w:rPr>
        <w:footnoteReference w:id="3"/>
      </w:r>
      <w:r w:rsidR="00B5643F"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lang w:bidi="ar-EG"/>
        </w:rPr>
      </w:pPr>
      <w:r w:rsidRPr="00AB712D">
        <w:rPr>
          <w:rFonts w:ascii="Lotus Linotype" w:eastAsia="Times New Roman" w:hAnsi="Lotus Linotype" w:cs="Lotus Linotype"/>
          <w:b/>
          <w:bCs/>
          <w:sz w:val="32"/>
          <w:szCs w:val="32"/>
          <w:rtl/>
        </w:rPr>
        <w:t>وعن جندب مرفوعا: «حد الساحر ضربه بالسيف» رواه الت</w:t>
      </w:r>
      <w:r w:rsidRPr="00AB712D">
        <w:rPr>
          <w:rFonts w:ascii="Lotus Linotype" w:eastAsia="Times New Roman" w:hAnsi="Lotus Linotype" w:cs="Lotus Linotype" w:hint="cs"/>
          <w:b/>
          <w:bCs/>
          <w:sz w:val="32"/>
          <w:szCs w:val="32"/>
          <w:rtl/>
        </w:rPr>
        <w:t>ر</w:t>
      </w:r>
      <w:r w:rsidRPr="00AB712D">
        <w:rPr>
          <w:rFonts w:ascii="Lotus Linotype" w:eastAsia="Times New Roman" w:hAnsi="Lotus Linotype" w:cs="Lotus Linotype"/>
          <w:b/>
          <w:bCs/>
          <w:sz w:val="32"/>
          <w:szCs w:val="32"/>
          <w:rtl/>
        </w:rPr>
        <w:t>مذي، وقال: الصحيح أنه موقوف</w:t>
      </w:r>
      <w:r w:rsidR="00B5643F" w:rsidRPr="00AB712D">
        <w:rPr>
          <w:rFonts w:ascii="Lotus Linotype" w:eastAsia="Times New Roman" w:hAnsi="Lotus Linotype" w:cs="Lotus Linotype" w:hint="cs"/>
          <w:b/>
          <w:bCs/>
          <w:sz w:val="32"/>
          <w:szCs w:val="32"/>
          <w:rtl/>
        </w:rPr>
        <w:t>(</w:t>
      </w:r>
      <w:r w:rsidR="00B5643F" w:rsidRPr="00AB712D">
        <w:rPr>
          <w:rStyle w:val="a6"/>
          <w:rFonts w:ascii="Lotus Linotype" w:eastAsia="Times New Roman" w:hAnsi="Lotus Linotype" w:cs="Lotus Linotype"/>
          <w:b/>
          <w:bCs/>
          <w:sz w:val="32"/>
          <w:szCs w:val="32"/>
          <w:rtl/>
        </w:rPr>
        <w:footnoteReference w:id="4"/>
      </w:r>
      <w:r w:rsidR="00B5643F"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وفي صحيح البخاري عن بجالة بن عبدة قال: كتب عمر بن الخطاب أن اقتلوا كل ساحر وساحرة. قال: فقتلنا ثلاث سواحر</w:t>
      </w:r>
      <w:r w:rsidR="00B5643F" w:rsidRPr="00AB712D">
        <w:rPr>
          <w:rFonts w:ascii="Lotus Linotype" w:eastAsia="Times New Roman" w:hAnsi="Lotus Linotype" w:cs="Lotus Linotype" w:hint="cs"/>
          <w:b/>
          <w:bCs/>
          <w:sz w:val="32"/>
          <w:szCs w:val="32"/>
          <w:rtl/>
        </w:rPr>
        <w:t>(</w:t>
      </w:r>
      <w:r w:rsidR="00B5643F" w:rsidRPr="00AB712D">
        <w:rPr>
          <w:rStyle w:val="a6"/>
          <w:rFonts w:ascii="Lotus Linotype" w:eastAsia="Times New Roman" w:hAnsi="Lotus Linotype" w:cs="Lotus Linotype"/>
          <w:b/>
          <w:bCs/>
          <w:sz w:val="32"/>
          <w:szCs w:val="32"/>
          <w:rtl/>
        </w:rPr>
        <w:footnoteReference w:id="5"/>
      </w:r>
      <w:r w:rsidR="00B5643F"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وصح عن حفصة رضي الله عنها أنها أمرت بقتل جارية لها سحرتها</w:t>
      </w:r>
      <w:r w:rsidR="00797B8F"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b/>
          <w:bCs/>
          <w:sz w:val="32"/>
          <w:szCs w:val="32"/>
          <w:rtl/>
        </w:rPr>
        <w:t xml:space="preserve"> فقتلت</w:t>
      </w:r>
      <w:r w:rsidR="00797B8F" w:rsidRPr="00AB712D">
        <w:rPr>
          <w:rFonts w:ascii="Lotus Linotype" w:eastAsia="Times New Roman" w:hAnsi="Lotus Linotype" w:cs="Lotus Linotype" w:hint="cs"/>
          <w:b/>
          <w:bCs/>
          <w:sz w:val="32"/>
          <w:szCs w:val="32"/>
          <w:rtl/>
        </w:rPr>
        <w:t>(</w:t>
      </w:r>
      <w:r w:rsidR="00797B8F" w:rsidRPr="00AB712D">
        <w:rPr>
          <w:rStyle w:val="a6"/>
          <w:rFonts w:ascii="Lotus Linotype" w:eastAsia="Times New Roman" w:hAnsi="Lotus Linotype" w:cs="Lotus Linotype"/>
          <w:b/>
          <w:bCs/>
          <w:sz w:val="32"/>
          <w:szCs w:val="32"/>
          <w:rtl/>
        </w:rPr>
        <w:footnoteReference w:id="6"/>
      </w:r>
      <w:r w:rsidR="00797B8F"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hint="cs"/>
          <w:b/>
          <w:bCs/>
          <w:sz w:val="32"/>
          <w:szCs w:val="32"/>
          <w:rtl/>
        </w:rPr>
        <w:t>.</w:t>
      </w:r>
    </w:p>
    <w:p w:rsidR="00797B8F" w:rsidRPr="00AB712D" w:rsidRDefault="00D37CDE" w:rsidP="00797B8F">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 xml:space="preserve">وكذلك صح عن جندب </w:t>
      </w:r>
      <w:r w:rsidR="00797B8F" w:rsidRPr="00AB712D">
        <w:rPr>
          <w:rFonts w:ascii="Lotus Linotype" w:eastAsia="Times New Roman" w:hAnsi="Lotus Linotype" w:cs="Lotus Linotype" w:hint="cs"/>
          <w:b/>
          <w:bCs/>
          <w:sz w:val="32"/>
          <w:szCs w:val="32"/>
          <w:rtl/>
        </w:rPr>
        <w:t>رضي الله عنه (</w:t>
      </w:r>
      <w:r w:rsidR="00797B8F" w:rsidRPr="00AB712D">
        <w:rPr>
          <w:rStyle w:val="a6"/>
          <w:rFonts w:ascii="Lotus Linotype" w:eastAsia="Times New Roman" w:hAnsi="Lotus Linotype" w:cs="Lotus Linotype"/>
          <w:b/>
          <w:bCs/>
          <w:sz w:val="32"/>
          <w:szCs w:val="32"/>
          <w:rtl/>
        </w:rPr>
        <w:footnoteReference w:id="7"/>
      </w:r>
      <w:r w:rsidR="00797B8F" w:rsidRPr="00AB712D">
        <w:rPr>
          <w:rFonts w:ascii="Lotus Linotype" w:eastAsia="Times New Roman" w:hAnsi="Lotus Linotype" w:cs="Lotus Linotype" w:hint="cs"/>
          <w:b/>
          <w:bCs/>
          <w:sz w:val="32"/>
          <w:szCs w:val="32"/>
          <w:rtl/>
        </w:rPr>
        <w:t>).</w:t>
      </w:r>
    </w:p>
    <w:p w:rsidR="00D37CDE" w:rsidRPr="00AB712D" w:rsidRDefault="00D37CDE" w:rsidP="00797B8F">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 xml:space="preserve">قال أحمد: عن ثلاثة من أصحاب النبي </w:t>
      </w:r>
      <w:r w:rsidRPr="00AB712D">
        <w:rPr>
          <w:rFonts w:ascii="Arial Unicode MS" w:eastAsia="Times New Roman" w:hAnsi="Arial Unicode MS" w:cs="Arial Unicode MS" w:hint="cs"/>
          <w:b/>
          <w:bCs/>
          <w:sz w:val="32"/>
          <w:szCs w:val="32"/>
          <w:rtl/>
        </w:rPr>
        <w:t>ﷺ</w:t>
      </w:r>
      <w:r w:rsidR="00CF7C4C" w:rsidRPr="00AB712D">
        <w:rPr>
          <w:rFonts w:ascii="Arial Unicode MS" w:eastAsia="Times New Roman" w:hAnsi="Arial Unicode MS" w:cs="Arial Unicode MS" w:hint="cs"/>
          <w:b/>
          <w:bCs/>
          <w:sz w:val="32"/>
          <w:szCs w:val="32"/>
          <w:rtl/>
        </w:rPr>
        <w:t>(</w:t>
      </w:r>
      <w:r w:rsidR="00797B8F" w:rsidRPr="00AB712D">
        <w:rPr>
          <w:rStyle w:val="a6"/>
          <w:rFonts w:ascii="Arial Unicode MS" w:eastAsia="Times New Roman" w:hAnsi="Arial Unicode MS" w:cs="Arial Unicode MS"/>
          <w:b/>
          <w:bCs/>
          <w:sz w:val="32"/>
          <w:szCs w:val="32"/>
          <w:rtl/>
        </w:rPr>
        <w:footnoteReference w:id="8"/>
      </w:r>
      <w:r w:rsidR="00CF7C4C" w:rsidRPr="00AB712D">
        <w:rPr>
          <w:rFonts w:ascii="Arial Unicode MS" w:eastAsia="Times New Roman" w:hAnsi="Arial Unicode MS" w:cs="Arial Unicode MS" w:hint="cs"/>
          <w:b/>
          <w:bCs/>
          <w:sz w:val="32"/>
          <w:szCs w:val="32"/>
          <w:rtl/>
        </w:rPr>
        <w:t>)</w:t>
      </w:r>
      <w:r w:rsidRPr="00AB712D">
        <w:rPr>
          <w:rFonts w:ascii="Lotus Linotype" w:eastAsia="Times New Roman" w:hAnsi="Lotus Linotype" w:cs="Lotus Linotype"/>
          <w:b/>
          <w:bCs/>
          <w:sz w:val="32"/>
          <w:szCs w:val="32"/>
          <w:rtl/>
        </w:rPr>
        <w:t>.</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فيه مسائل:</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الأولى: تفسير آية البقرة.</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الثانية: تفسير آية النساء.</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الثالثة: تفسير الجبت والطاغوت، والفرق بينهما.</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الرابعة: أن الطاغوت قد يكون من الجن، وقد يكون من الإنس.</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الخامسة: معرفة السبع الموبقات المخصوصات بالنهي.</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السادسة: أن الساحر يكفر.</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b/>
          <w:bCs/>
          <w:sz w:val="32"/>
          <w:szCs w:val="32"/>
          <w:rtl/>
        </w:rPr>
        <w:t>السابعة: أنه يقتل ولا يستتاب.</w:t>
      </w:r>
    </w:p>
    <w:p w:rsidR="00D37CDE" w:rsidRPr="00AB712D" w:rsidRDefault="00D37CDE" w:rsidP="007C0FEE">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b/>
          <w:bCs/>
          <w:sz w:val="32"/>
          <w:szCs w:val="32"/>
          <w:rtl/>
        </w:rPr>
        <w:t>الثامنة: وجود هذا في المسلمين على عهد عمر، فكيف بعده؟</w:t>
      </w:r>
      <w:r w:rsidRPr="00AB712D">
        <w:rPr>
          <w:rFonts w:ascii="Lotus Linotype" w:eastAsia="Times New Roman" w:hAnsi="Lotus Linotype" w:cs="Lotus Linotype" w:hint="cs"/>
          <w:b/>
          <w:bCs/>
          <w:sz w:val="32"/>
          <w:szCs w:val="32"/>
          <w:rtl/>
        </w:rPr>
        <w:t xml:space="preserve"> .</w:t>
      </w:r>
    </w:p>
    <w:p w:rsidR="00D37CDE" w:rsidRPr="00AB712D" w:rsidRDefault="00D37CDE"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b/>
          <w:bCs/>
          <w:sz w:val="32"/>
          <w:szCs w:val="32"/>
          <w:rtl/>
        </w:rPr>
        <w:t>الشرح :</w:t>
      </w:r>
    </w:p>
    <w:p w:rsidR="00E92A4C" w:rsidRPr="00AB712D" w:rsidRDefault="00E92A4C" w:rsidP="00E92A4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السحر في اللغة:</w:t>
      </w:r>
      <w:r w:rsidRPr="00AB712D">
        <w:rPr>
          <w:rFonts w:ascii="Lotus Linotype" w:eastAsia="Times New Roman" w:hAnsi="Lotus Linotype" w:cs="Lotus Linotype" w:hint="cs"/>
          <w:sz w:val="32"/>
          <w:szCs w:val="32"/>
          <w:rtl/>
          <w:lang w:bidi="ar-EG"/>
        </w:rPr>
        <w:t xml:space="preserve"> هو عبارة عما خفي ولطف سببه. يعني كان سببه خفيا، أي شيء من الأسباب فيه خفاء ودقة ، وأطلق عليه كلمة السحر لخفائه كما يطلق على السَّحَر وهو آخر الليل : سحَر لأنه يكون في وقت فيه غفلة من الناس وقت السحر، كذلك </w:t>
      </w:r>
      <w:r w:rsidRPr="00AB712D">
        <w:rPr>
          <w:rFonts w:ascii="Lotus Linotype" w:eastAsia="Times New Roman" w:hAnsi="Lotus Linotype" w:cs="Lotus Linotype" w:hint="cs"/>
          <w:sz w:val="32"/>
          <w:szCs w:val="32"/>
          <w:rtl/>
          <w:lang w:bidi="ar-EG"/>
        </w:rPr>
        <w:lastRenderedPageBreak/>
        <w:t>السحور يطلق عليه السحور لأنه يكون في وقت فيه غفلة وهذا الوقت متأخر من الليل .</w:t>
      </w:r>
    </w:p>
    <w:p w:rsidR="00E92A4C" w:rsidRPr="00AB712D" w:rsidRDefault="00E92A4C" w:rsidP="00E92A4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أما السحر اصطلاحا :</w:t>
      </w:r>
      <w:r w:rsidRPr="00AB712D">
        <w:rPr>
          <w:rFonts w:ascii="Lotus Linotype" w:eastAsia="Times New Roman" w:hAnsi="Lotus Linotype" w:cs="Lotus Linotype" w:hint="cs"/>
          <w:sz w:val="32"/>
          <w:szCs w:val="32"/>
          <w:rtl/>
          <w:lang w:bidi="ar-EG"/>
        </w:rPr>
        <w:t xml:space="preserve"> فهو عبارة عن عزائم ورقى وأدعية وتعاويذ شركية ، يقرأها الساحر فيتوصل بها إلى إيذاء المسحور إما بالإمراض أو بالقتل أو بغير ذلك من الإيذاء ، عزائم ورقى وأدعية يقرأها على العقد التي يعقدها الساحر، فيأخذ شعرة أو شعرا من الإنسان أو قطعة من الثوب الملاصق للجسد ويربطها وينفث فيها من ريقه مع الأدعية والتعاويذ التي يتكلم بها، وهذه النفثة الخبيثة مع تلك الأدعية والتي فيها استغاثة بالجن والشياطين تؤثر على هذا الشخص المسحوربإذن الله .</w:t>
      </w:r>
    </w:p>
    <w:p w:rsidR="00CF7C4C" w:rsidRPr="00AB712D" w:rsidRDefault="00BF7079" w:rsidP="00BF7079">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b/>
          <w:bCs/>
          <w:sz w:val="32"/>
          <w:szCs w:val="32"/>
          <w:rtl/>
        </w:rPr>
        <w:t xml:space="preserve">قوله : </w:t>
      </w:r>
      <w:r w:rsidR="00D37CDE" w:rsidRPr="00AB712D">
        <w:rPr>
          <w:rFonts w:ascii="Lotus Linotype" w:eastAsia="Times New Roman" w:hAnsi="Lotus Linotype" w:cs="Lotus Linotype" w:hint="cs"/>
          <w:b/>
          <w:bCs/>
          <w:sz w:val="32"/>
          <w:szCs w:val="32"/>
          <w:rtl/>
        </w:rPr>
        <w:t>باب ما جاء في السحر</w:t>
      </w:r>
      <w:r w:rsidR="00D37CDE" w:rsidRPr="00AB712D">
        <w:rPr>
          <w:rFonts w:ascii="Lotus Linotype" w:eastAsia="Times New Roman" w:hAnsi="Lotus Linotype" w:cs="Lotus Linotype" w:hint="cs"/>
          <w:sz w:val="32"/>
          <w:szCs w:val="32"/>
          <w:rtl/>
        </w:rPr>
        <w:t>،</w:t>
      </w:r>
      <w:r w:rsidRPr="00AB712D">
        <w:rPr>
          <w:rFonts w:ascii="Lotus Linotype" w:eastAsia="Times New Roman" w:hAnsi="Lotus Linotype" w:cs="Lotus Linotype" w:hint="cs"/>
          <w:sz w:val="32"/>
          <w:szCs w:val="32"/>
          <w:rtl/>
        </w:rPr>
        <w:t xml:space="preserve"> تكمن أهمية هذا الموضوع في أن الكثير من الناس مبتلون</w:t>
      </w:r>
      <w:r w:rsidR="00D37CDE" w:rsidRPr="00AB712D">
        <w:rPr>
          <w:rFonts w:ascii="Lotus Linotype" w:eastAsia="Times New Roman" w:hAnsi="Lotus Linotype" w:cs="Lotus Linotype" w:hint="cs"/>
          <w:sz w:val="32"/>
          <w:szCs w:val="32"/>
          <w:rtl/>
        </w:rPr>
        <w:t xml:space="preserve"> بالسحر والسحرة</w:t>
      </w:r>
      <w:r w:rsidR="001F388C" w:rsidRPr="00AB712D">
        <w:rPr>
          <w:rFonts w:ascii="Lotus Linotype" w:eastAsia="Times New Roman" w:hAnsi="Lotus Linotype" w:cs="Lotus Linotype" w:hint="cs"/>
          <w:sz w:val="32"/>
          <w:szCs w:val="32"/>
          <w:rtl/>
        </w:rPr>
        <w:t xml:space="preserve"> وهو </w:t>
      </w:r>
      <w:r w:rsidR="00D37CDE" w:rsidRPr="00AB712D">
        <w:rPr>
          <w:rFonts w:ascii="Lotus Linotype" w:eastAsia="Times New Roman" w:hAnsi="Lotus Linotype" w:cs="Lotus Linotype" w:hint="cs"/>
          <w:sz w:val="32"/>
          <w:szCs w:val="32"/>
          <w:rtl/>
        </w:rPr>
        <w:t xml:space="preserve">أمر </w:t>
      </w:r>
      <w:r w:rsidRPr="00AB712D">
        <w:rPr>
          <w:rFonts w:ascii="Lotus Linotype" w:eastAsia="Times New Roman" w:hAnsi="Lotus Linotype" w:cs="Lotus Linotype" w:hint="cs"/>
          <w:sz w:val="32"/>
          <w:szCs w:val="32"/>
          <w:rtl/>
        </w:rPr>
        <w:t xml:space="preserve">منتشر </w:t>
      </w:r>
      <w:r w:rsidR="00D37CDE" w:rsidRPr="00AB712D">
        <w:rPr>
          <w:rFonts w:ascii="Lotus Linotype" w:eastAsia="Times New Roman" w:hAnsi="Lotus Linotype" w:cs="Lotus Linotype" w:hint="cs"/>
          <w:sz w:val="32"/>
          <w:szCs w:val="32"/>
          <w:rtl/>
        </w:rPr>
        <w:t>جدا وخطير،</w:t>
      </w:r>
      <w:r w:rsidRPr="00AB712D">
        <w:rPr>
          <w:rFonts w:ascii="Lotus Linotype" w:eastAsia="Times New Roman" w:hAnsi="Lotus Linotype" w:cs="Lotus Linotype" w:hint="cs"/>
          <w:sz w:val="32"/>
          <w:szCs w:val="32"/>
          <w:rtl/>
        </w:rPr>
        <w:t xml:space="preserve"> وتظهر خطورته في </w:t>
      </w:r>
      <w:r w:rsidR="00D37CDE"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ب</w:t>
      </w:r>
      <w:r w:rsidR="00D37CDE" w:rsidRPr="00AB712D">
        <w:rPr>
          <w:rFonts w:ascii="Lotus Linotype" w:eastAsia="Times New Roman" w:hAnsi="Lotus Linotype" w:cs="Lotus Linotype" w:hint="cs"/>
          <w:sz w:val="32"/>
          <w:szCs w:val="32"/>
          <w:rtl/>
        </w:rPr>
        <w:t xml:space="preserve">يوت هدمت ومصالح تعطلت ورجال عقلاء ذهبت عقولهم وتخبطت </w:t>
      </w:r>
      <w:r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ونساء فرق بينها وبين أزواجها ، وأموال ضاعت وأهدرت بسبب هذا الشر الكبير، شر السحرة</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وكلما ازداد الجهل في المجتمع ازداد خطر السحر، وكلما ازداد العلم ونبه الناس لخطر السحرة والمشعوذين </w:t>
      </w:r>
      <w:r w:rsidR="00CF7C4C" w:rsidRPr="00AB712D">
        <w:rPr>
          <w:rFonts w:ascii="Lotus Linotype" w:eastAsia="Times New Roman" w:hAnsi="Lotus Linotype" w:cs="Lotus Linotype" w:hint="cs"/>
          <w:sz w:val="32"/>
          <w:szCs w:val="32"/>
          <w:rtl/>
        </w:rPr>
        <w:t>كلما قل</w:t>
      </w:r>
      <w:r w:rsidR="00D37CDE" w:rsidRPr="00AB712D">
        <w:rPr>
          <w:rFonts w:ascii="Lotus Linotype" w:eastAsia="Times New Roman" w:hAnsi="Lotus Linotype" w:cs="Lotus Linotype" w:hint="cs"/>
          <w:sz w:val="32"/>
          <w:szCs w:val="32"/>
          <w:rtl/>
        </w:rPr>
        <w:t xml:space="preserve"> وجودهم و</w:t>
      </w:r>
      <w:r w:rsidR="001F388C" w:rsidRPr="00AB712D">
        <w:rPr>
          <w:rFonts w:ascii="Lotus Linotype" w:eastAsia="Times New Roman" w:hAnsi="Lotus Linotype" w:cs="Lotus Linotype" w:hint="cs"/>
          <w:sz w:val="32"/>
          <w:szCs w:val="32"/>
          <w:rtl/>
        </w:rPr>
        <w:t>فر</w:t>
      </w:r>
      <w:r w:rsidR="00D37CDE" w:rsidRPr="00AB712D">
        <w:rPr>
          <w:rFonts w:ascii="Lotus Linotype" w:eastAsia="Times New Roman" w:hAnsi="Lotus Linotype" w:cs="Lotus Linotype" w:hint="cs"/>
          <w:sz w:val="32"/>
          <w:szCs w:val="32"/>
          <w:rtl/>
        </w:rPr>
        <w:t>وا من أماكن العلم ومنارات الإيمان، والسحر والسحرة خطر على المجتمع في كل أنحائه</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خطر على شبابه ونسائه ورجاله وعلى الأفكار وعلى المعتقدات وعلى الأعمال</w:t>
      </w:r>
      <w:r w:rsidR="001F388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لذلك الأئمة بوبوا هذه الأبواب في كتبهم</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w:t>
      </w:r>
      <w:r w:rsidR="00CF7C4C"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 xml:space="preserve">المؤلف </w:t>
      </w:r>
      <w:r w:rsidR="00CF7C4C" w:rsidRPr="00AB712D">
        <w:rPr>
          <w:rFonts w:ascii="Lotus Linotype" w:eastAsia="Times New Roman" w:hAnsi="Lotus Linotype" w:cs="Lotus Linotype" w:hint="cs"/>
          <w:sz w:val="32"/>
          <w:szCs w:val="32"/>
          <w:rtl/>
        </w:rPr>
        <w:t xml:space="preserve">رحمه الله ذكر </w:t>
      </w:r>
      <w:r w:rsidR="00D37CDE" w:rsidRPr="00AB712D">
        <w:rPr>
          <w:rFonts w:ascii="Lotus Linotype" w:eastAsia="Times New Roman" w:hAnsi="Lotus Linotype" w:cs="Lotus Linotype" w:hint="cs"/>
          <w:sz w:val="32"/>
          <w:szCs w:val="32"/>
          <w:rtl/>
        </w:rPr>
        <w:t>السحر في كتاب التوحيد</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لأن السحر من نواقض الإسلام</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وذكر الإمام محمد بن عبد الوهاب رحمه الله تعالى في كتابه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النواقض</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الناقض السابع</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السحر، ومنه الصرف والعطف</w:t>
      </w:r>
      <w:r w:rsidR="00CF7C4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صرف الرجل عن امرأته أو المرأة عن زوجها ليتزوجها إنسان آخر، والعطف عطف الرجل على امرأة أخرى أو المرأة على ر</w:t>
      </w:r>
      <w:r w:rsidR="001F388C" w:rsidRPr="00AB712D">
        <w:rPr>
          <w:rFonts w:ascii="Lotus Linotype" w:eastAsia="Times New Roman" w:hAnsi="Lotus Linotype" w:cs="Lotus Linotype" w:hint="cs"/>
          <w:sz w:val="32"/>
          <w:szCs w:val="32"/>
          <w:rtl/>
        </w:rPr>
        <w:t>جل آخر لمحبته لها أو محبتها له.</w:t>
      </w:r>
      <w:r w:rsidR="00CF7C4C" w:rsidRPr="00AB712D">
        <w:rPr>
          <w:rFonts w:ascii="Lotus Linotype" w:eastAsia="Times New Roman" w:hAnsi="Lotus Linotype" w:cs="Lotus Linotype" w:hint="cs"/>
          <w:sz w:val="32"/>
          <w:szCs w:val="32"/>
          <w:rtl/>
        </w:rPr>
        <w:t xml:space="preserve"> </w:t>
      </w:r>
    </w:p>
    <w:p w:rsidR="001F388C" w:rsidRPr="00AB712D" w:rsidRDefault="00CF7C4C" w:rsidP="00CF7C4C">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هذا السحر من النواقض لأمرين اثنين</w:t>
      </w:r>
      <w:r w:rsidR="001F388C"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w:t>
      </w:r>
    </w:p>
    <w:p w:rsidR="00D37CDE" w:rsidRPr="00AB712D" w:rsidRDefault="00D37CDE" w:rsidP="00343093">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b/>
          <w:bCs/>
          <w:sz w:val="32"/>
          <w:szCs w:val="32"/>
          <w:rtl/>
        </w:rPr>
        <w:t>الأمر الأول</w:t>
      </w:r>
      <w:r w:rsidR="003F1AE7"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hint="cs"/>
          <w:sz w:val="32"/>
          <w:szCs w:val="32"/>
          <w:rtl/>
        </w:rPr>
        <w:t xml:space="preserve"> من جهة أن </w:t>
      </w:r>
      <w:r w:rsidR="003F1AE7" w:rsidRPr="00AB712D">
        <w:rPr>
          <w:rFonts w:ascii="Lotus Linotype" w:eastAsia="Times New Roman" w:hAnsi="Lotus Linotype" w:cs="Lotus Linotype" w:hint="cs"/>
          <w:sz w:val="32"/>
          <w:szCs w:val="32"/>
          <w:rtl/>
        </w:rPr>
        <w:t>هذا</w:t>
      </w:r>
      <w:r w:rsidRPr="00AB712D">
        <w:rPr>
          <w:rFonts w:ascii="Lotus Linotype" w:eastAsia="Times New Roman" w:hAnsi="Lotus Linotype" w:cs="Lotus Linotype" w:hint="cs"/>
          <w:sz w:val="32"/>
          <w:szCs w:val="32"/>
          <w:rtl/>
        </w:rPr>
        <w:t xml:space="preserve"> السحر الذي نتكلم عنه في هذا الباب هو السحر الذي لا يتم إلا بالاست</w:t>
      </w:r>
      <w:r w:rsidR="003F1AE7" w:rsidRPr="00AB712D">
        <w:rPr>
          <w:rFonts w:ascii="Lotus Linotype" w:eastAsia="Times New Roman" w:hAnsi="Lotus Linotype" w:cs="Lotus Linotype" w:hint="cs"/>
          <w:sz w:val="32"/>
          <w:szCs w:val="32"/>
          <w:rtl/>
        </w:rPr>
        <w:t>عانة بالجن والشياطين والتقرب إليهم</w:t>
      </w:r>
      <w:r w:rsidRPr="00AB712D">
        <w:rPr>
          <w:rFonts w:ascii="Lotus Linotype" w:eastAsia="Times New Roman" w:hAnsi="Lotus Linotype" w:cs="Lotus Linotype" w:hint="cs"/>
          <w:sz w:val="32"/>
          <w:szCs w:val="32"/>
          <w:rtl/>
        </w:rPr>
        <w:t xml:space="preserve"> ، </w:t>
      </w:r>
      <w:r w:rsidR="003F1AE7" w:rsidRPr="00AB712D">
        <w:rPr>
          <w:rFonts w:ascii="Lotus Linotype" w:eastAsia="Times New Roman" w:hAnsi="Lotus Linotype" w:cs="Lotus Linotype" w:hint="cs"/>
          <w:sz w:val="32"/>
          <w:szCs w:val="32"/>
          <w:rtl/>
        </w:rPr>
        <w:t>كما في</w:t>
      </w:r>
      <w:r w:rsidRPr="00AB712D">
        <w:rPr>
          <w:rFonts w:ascii="Lotus Linotype" w:eastAsia="Times New Roman" w:hAnsi="Lotus Linotype" w:cs="Lotus Linotype" w:hint="cs"/>
          <w:sz w:val="32"/>
          <w:szCs w:val="32"/>
          <w:rtl/>
        </w:rPr>
        <w:t xml:space="preserve"> قصة الذي سجد للشيطان لكي ينجيه</w:t>
      </w:r>
      <w:r w:rsidR="003F1AE7" w:rsidRPr="00AB712D">
        <w:rPr>
          <w:rFonts w:ascii="Lotus Linotype" w:eastAsia="Times New Roman" w:hAnsi="Lotus Linotype" w:cs="Lotus Linotype" w:hint="cs"/>
          <w:sz w:val="32"/>
          <w:szCs w:val="32"/>
          <w:rtl/>
        </w:rPr>
        <w:t xml:space="preserve"> من القتل</w:t>
      </w:r>
      <w:r w:rsidRPr="00AB712D">
        <w:rPr>
          <w:rFonts w:ascii="Lotus Linotype" w:eastAsia="Times New Roman" w:hAnsi="Lotus Linotype" w:cs="Lotus Linotype" w:hint="cs"/>
          <w:sz w:val="32"/>
          <w:szCs w:val="32"/>
          <w:rtl/>
        </w:rPr>
        <w:t xml:space="preserve"> في آخر سورة الحشر</w:t>
      </w:r>
      <w:r w:rsidR="00343093" w:rsidRPr="00AB712D">
        <w:rPr>
          <w:rFonts w:ascii="Lotus Linotype" w:eastAsia="Times New Roman" w:hAnsi="Lotus Linotype" w:cs="Lotus Linotype" w:hint="cs"/>
          <w:sz w:val="32"/>
          <w:szCs w:val="32"/>
          <w:rtl/>
        </w:rPr>
        <w:t>(</w:t>
      </w:r>
      <w:r w:rsidR="0010575A" w:rsidRPr="00AB712D">
        <w:rPr>
          <w:rStyle w:val="a6"/>
          <w:rFonts w:ascii="Lotus Linotype" w:eastAsia="Times New Roman" w:hAnsi="Lotus Linotype" w:cs="Lotus Linotype"/>
          <w:sz w:val="32"/>
          <w:szCs w:val="32"/>
          <w:rtl/>
        </w:rPr>
        <w:footnoteReference w:id="9"/>
      </w:r>
      <w:r w:rsidR="0034309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من أولئك الذين هموا بقتله قال اسجد لي سجدة وأنجيك</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وهذا </w:t>
      </w:r>
      <w:r w:rsidR="00BF7079" w:rsidRPr="00AB712D">
        <w:rPr>
          <w:rFonts w:ascii="Lotus Linotype" w:eastAsia="Times New Roman" w:hAnsi="Lotus Linotype" w:cs="Lotus Linotype" w:hint="cs"/>
          <w:sz w:val="32"/>
          <w:szCs w:val="32"/>
          <w:rtl/>
        </w:rPr>
        <w:t>واقع ومعروف</w:t>
      </w:r>
      <w:r w:rsidRPr="00AB712D">
        <w:rPr>
          <w:rFonts w:ascii="Lotus Linotype" w:eastAsia="Times New Roman" w:hAnsi="Lotus Linotype" w:cs="Lotus Linotype" w:hint="cs"/>
          <w:sz w:val="32"/>
          <w:szCs w:val="32"/>
          <w:rtl/>
        </w:rPr>
        <w:t>، أن من السحرة من سجد ويسجد لمن يأخذونه من الجن والشياطين، يتقربون إليهم بأنواع من القرب</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من هذه الأنواع أنه لكي يحصل على خدمة مارد كبير من الشياطين أو رئيس كبير من رؤساء الجن يعطيه هذه العبادة العظيمة</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w:t>
      </w:r>
      <w:r w:rsidR="00CF7C4C" w:rsidRPr="00AB712D">
        <w:rPr>
          <w:rFonts w:ascii="Lotus Linotype" w:eastAsia="Times New Roman" w:hAnsi="Lotus Linotype" w:cs="Lotus Linotype" w:hint="cs"/>
          <w:sz w:val="32"/>
          <w:szCs w:val="32"/>
          <w:rtl/>
        </w:rPr>
        <w:t xml:space="preserve">وهي </w:t>
      </w:r>
      <w:r w:rsidRPr="00AB712D">
        <w:rPr>
          <w:rFonts w:ascii="Lotus Linotype" w:eastAsia="Times New Roman" w:hAnsi="Lotus Linotype" w:cs="Lotus Linotype" w:hint="cs"/>
          <w:sz w:val="32"/>
          <w:szCs w:val="32"/>
          <w:rtl/>
        </w:rPr>
        <w:t xml:space="preserve">السجود، </w:t>
      </w:r>
      <w:r w:rsidR="003F1AE7" w:rsidRPr="00AB712D">
        <w:rPr>
          <w:rFonts w:ascii="Lotus Linotype" w:eastAsia="Times New Roman" w:hAnsi="Lotus Linotype" w:cs="Lotus Linotype" w:hint="cs"/>
          <w:sz w:val="32"/>
          <w:szCs w:val="32"/>
          <w:rtl/>
        </w:rPr>
        <w:t>ف</w:t>
      </w:r>
      <w:r w:rsidRPr="00AB712D">
        <w:rPr>
          <w:rFonts w:ascii="Lotus Linotype" w:eastAsia="Times New Roman" w:hAnsi="Lotus Linotype" w:cs="Lotus Linotype" w:hint="cs"/>
          <w:sz w:val="32"/>
          <w:szCs w:val="32"/>
          <w:rtl/>
        </w:rPr>
        <w:t>يسجد له من دون الله</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فيكفر هذا الكفر العظيم، فيخسر الدنيا والآخرة</w:t>
      </w:r>
      <w:r w:rsidR="003F1AE7" w:rsidRPr="00AB712D">
        <w:rPr>
          <w:rFonts w:ascii="Lotus Linotype" w:eastAsia="Times New Roman" w:hAnsi="Lotus Linotype" w:cs="Lotus Linotype" w:hint="cs"/>
          <w:sz w:val="32"/>
          <w:szCs w:val="32"/>
          <w:rtl/>
        </w:rPr>
        <w:t xml:space="preserve"> بسجوده</w:t>
      </w:r>
      <w:r w:rsidRPr="00AB712D">
        <w:rPr>
          <w:rFonts w:ascii="Lotus Linotype" w:eastAsia="Times New Roman" w:hAnsi="Lotus Linotype" w:cs="Lotus Linotype" w:hint="cs"/>
          <w:sz w:val="32"/>
          <w:szCs w:val="32"/>
          <w:rtl/>
        </w:rPr>
        <w:t xml:space="preserve"> له </w:t>
      </w:r>
      <w:r w:rsidR="003F1AE7" w:rsidRPr="00AB712D">
        <w:rPr>
          <w:rFonts w:ascii="Lotus Linotype" w:eastAsia="Times New Roman" w:hAnsi="Lotus Linotype" w:cs="Lotus Linotype" w:hint="cs"/>
          <w:sz w:val="32"/>
          <w:szCs w:val="32"/>
          <w:rtl/>
        </w:rPr>
        <w:t>من دون الله ,</w:t>
      </w:r>
      <w:r w:rsidRPr="00AB712D">
        <w:rPr>
          <w:rFonts w:ascii="Lotus Linotype" w:eastAsia="Times New Roman" w:hAnsi="Lotus Linotype" w:cs="Lotus Linotype" w:hint="cs"/>
          <w:sz w:val="32"/>
          <w:szCs w:val="32"/>
          <w:rtl/>
        </w:rPr>
        <w:t xml:space="preserve"> </w:t>
      </w:r>
      <w:r w:rsidR="003F1AE7"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 xml:space="preserve">منهم من يذبح له، </w:t>
      </w:r>
      <w:r w:rsidR="00351FB5"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منهم من ينذر له</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w:t>
      </w:r>
      <w:r w:rsidR="003F1AE7"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 xml:space="preserve">منهم من يكفر بالقرآن </w:t>
      </w:r>
      <w:r w:rsidR="00CF7C4C" w:rsidRPr="00AB712D">
        <w:rPr>
          <w:rFonts w:ascii="Lotus Linotype" w:eastAsia="Times New Roman" w:hAnsi="Lotus Linotype" w:cs="Lotus Linotype" w:hint="cs"/>
          <w:sz w:val="32"/>
          <w:szCs w:val="32"/>
          <w:rtl/>
        </w:rPr>
        <w:t xml:space="preserve">كأن </w:t>
      </w:r>
      <w:r w:rsidRPr="00AB712D">
        <w:rPr>
          <w:rFonts w:ascii="Lotus Linotype" w:eastAsia="Times New Roman" w:hAnsi="Lotus Linotype" w:cs="Lotus Linotype" w:hint="cs"/>
          <w:sz w:val="32"/>
          <w:szCs w:val="32"/>
          <w:rtl/>
        </w:rPr>
        <w:t>يلوث القرآن بالقاذورات ونحو ذلك.</w:t>
      </w:r>
    </w:p>
    <w:p w:rsidR="00D37CDE" w:rsidRPr="00AB712D" w:rsidRDefault="00D37CDE" w:rsidP="00DC7759">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هذا الوجه الأول في بيان كون السحر من نواقض الإسلام كما ذكر الشيخ الإمام في النواقض</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w:t>
      </w:r>
    </w:p>
    <w:p w:rsidR="006017C1" w:rsidRPr="00AB712D" w:rsidRDefault="00D37CDE" w:rsidP="00CF7C4C">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b/>
          <w:bCs/>
          <w:sz w:val="32"/>
          <w:szCs w:val="32"/>
          <w:rtl/>
        </w:rPr>
        <w:t>الوجه الثاني</w:t>
      </w:r>
      <w:r w:rsidR="003F1AE7"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hint="cs"/>
          <w:b/>
          <w:bCs/>
          <w:sz w:val="32"/>
          <w:szCs w:val="32"/>
          <w:rtl/>
        </w:rPr>
        <w:t>:</w:t>
      </w:r>
      <w:r w:rsidRPr="00AB712D">
        <w:rPr>
          <w:rFonts w:ascii="Lotus Linotype" w:eastAsia="Times New Roman" w:hAnsi="Lotus Linotype" w:cs="Lotus Linotype" w:hint="cs"/>
          <w:sz w:val="32"/>
          <w:szCs w:val="32"/>
          <w:rtl/>
        </w:rPr>
        <w:t xml:space="preserve"> أن الساحر يدعي معرفة علم الغيب</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والغيب قد استأثر الله جل وعلا به </w:t>
      </w:r>
      <w:r w:rsidRPr="00AB712D">
        <w:rPr>
          <w:rFonts w:ascii="Lotus Linotype" w:eastAsia="Times New Roman" w:hAnsi="Lotus Linotype" w:cs="Lotus Linotype"/>
          <w:sz w:val="32"/>
          <w:szCs w:val="32"/>
          <w:rtl/>
        </w:rPr>
        <w:t>﴿</w:t>
      </w:r>
      <w:r w:rsidR="00CF7C4C" w:rsidRPr="00AB712D">
        <w:rPr>
          <w:rFonts w:ascii="Lotus Linotype" w:eastAsia="Times New Roman" w:hAnsi="Lotus Linotype" w:cs="Lotus Linotype" w:hint="cs"/>
          <w:b/>
          <w:bCs/>
          <w:sz w:val="32"/>
          <w:szCs w:val="32"/>
          <w:rtl/>
        </w:rPr>
        <w:t xml:space="preserve"> </w:t>
      </w:r>
      <w:r w:rsidR="00CF7C4C" w:rsidRPr="00AB712D">
        <w:rPr>
          <w:rFonts w:ascii="Traditional Arabic" w:hAnsi="Traditional Arabic" w:cs="Traditional Arabic"/>
          <w:b/>
          <w:bCs/>
          <w:sz w:val="32"/>
          <w:szCs w:val="32"/>
          <w:rtl/>
          <w:lang w:bidi="ar-EG"/>
        </w:rPr>
        <w:t>قُلْ لَا يَعْلَمُ مَنْ فِي السَّمَاوَاتِ وَالْأَرْضِ الْغَيْبَ إِلَّا اللَّه</w:t>
      </w:r>
      <w:r w:rsidR="00CF7C4C"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00CF7C4C" w:rsidRPr="00AB712D">
        <w:rPr>
          <w:rFonts w:ascii="Lotus Linotype" w:eastAsia="Times New Roman" w:hAnsi="Lotus Linotype" w:cs="Lotus Linotype" w:hint="cs"/>
          <w:sz w:val="32"/>
          <w:szCs w:val="32"/>
          <w:rtl/>
        </w:rPr>
        <w:t>{النمل :65}</w:t>
      </w:r>
      <w:r w:rsidRPr="00AB712D">
        <w:rPr>
          <w:rFonts w:ascii="Lotus Linotype" w:eastAsia="Times New Roman" w:hAnsi="Lotus Linotype" w:cs="Lotus Linotype" w:hint="cs"/>
          <w:sz w:val="32"/>
          <w:szCs w:val="32"/>
          <w:rtl/>
        </w:rPr>
        <w:t xml:space="preserve"> لهذا أدخل المؤلف هذا الباب في كتاب التوحيد</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لخطور</w:t>
      </w:r>
      <w:r w:rsidR="003F1AE7" w:rsidRPr="00AB712D">
        <w:rPr>
          <w:rFonts w:ascii="Lotus Linotype" w:eastAsia="Times New Roman" w:hAnsi="Lotus Linotype" w:cs="Lotus Linotype" w:hint="cs"/>
          <w:sz w:val="32"/>
          <w:szCs w:val="32"/>
          <w:rtl/>
        </w:rPr>
        <w:t xml:space="preserve">ته </w:t>
      </w:r>
      <w:r w:rsidRPr="00AB712D">
        <w:rPr>
          <w:rFonts w:ascii="Lotus Linotype" w:eastAsia="Times New Roman" w:hAnsi="Lotus Linotype" w:cs="Lotus Linotype" w:hint="cs"/>
          <w:sz w:val="32"/>
          <w:szCs w:val="32"/>
          <w:rtl/>
        </w:rPr>
        <w:t xml:space="preserve">، ولبيان أن السحر كفر وتعلمه كفر على </w:t>
      </w:r>
      <w:r w:rsidRPr="00AB712D">
        <w:rPr>
          <w:rFonts w:ascii="Lotus Linotype" w:eastAsia="Times New Roman" w:hAnsi="Lotus Linotype" w:cs="Lotus Linotype" w:hint="cs"/>
          <w:sz w:val="32"/>
          <w:szCs w:val="32"/>
          <w:rtl/>
        </w:rPr>
        <w:lastRenderedPageBreak/>
        <w:t>القول الراجح</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وأن الساحر يقتل ردة ولا يستتاب على القول الصحيح من القولين</w:t>
      </w:r>
      <w:r w:rsidR="003F1AE7"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كما س</w:t>
      </w:r>
      <w:r w:rsidR="00CF7C4C" w:rsidRPr="00AB712D">
        <w:rPr>
          <w:rFonts w:ascii="Lotus Linotype" w:eastAsia="Times New Roman" w:hAnsi="Lotus Linotype" w:cs="Lotus Linotype" w:hint="cs"/>
          <w:sz w:val="32"/>
          <w:szCs w:val="32"/>
          <w:rtl/>
        </w:rPr>
        <w:t>يأتي .</w:t>
      </w:r>
    </w:p>
    <w:p w:rsidR="00D37CDE" w:rsidRPr="00AB712D" w:rsidRDefault="00CF7C4C" w:rsidP="00351FB5">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هؤلاء لا يردعون إلا بالسلطان</w:t>
      </w:r>
      <w:r w:rsidR="006017C1"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خاصة بعد ظهور وسائل حديثة</w:t>
      </w:r>
      <w:r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وقد </w:t>
      </w:r>
      <w:r w:rsidR="00351FB5" w:rsidRPr="00AB712D">
        <w:rPr>
          <w:rFonts w:ascii="Lotus Linotype" w:eastAsia="Times New Roman" w:hAnsi="Lotus Linotype" w:cs="Lotus Linotype" w:hint="cs"/>
          <w:sz w:val="32"/>
          <w:szCs w:val="32"/>
          <w:rtl/>
        </w:rPr>
        <w:t xml:space="preserve"> ظهرت لهم قنوات</w:t>
      </w:r>
      <w:r w:rsidR="00D37CDE" w:rsidRPr="00AB712D">
        <w:rPr>
          <w:rFonts w:ascii="Lotus Linotype" w:eastAsia="Times New Roman" w:hAnsi="Lotus Linotype" w:cs="Lotus Linotype" w:hint="cs"/>
          <w:sz w:val="32"/>
          <w:szCs w:val="32"/>
          <w:rtl/>
        </w:rPr>
        <w:t xml:space="preserve"> فضائية خاصة بالسحر، يغذيها الأشرار الذين يحبون أن ينتشر السحر في المجتمع، لأنه حتى الكفار يستعملون السحر ويروجون له، ومن ذلك ما يعرف بين الناس بما يسمى بالتنويم المغناطيسي</w:t>
      </w:r>
      <w:r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يتكلم المنوَّم ويذكر أشياء ويرتفع وينخفض وهذا ضرب من السحر كما نص عليه عدد من العلماء والأطباء، </w:t>
      </w:r>
      <w:r w:rsidRPr="00AB712D">
        <w:rPr>
          <w:rFonts w:ascii="Lotus Linotype" w:eastAsia="Times New Roman" w:hAnsi="Lotus Linotype" w:cs="Lotus Linotype" w:hint="cs"/>
          <w:sz w:val="32"/>
          <w:szCs w:val="32"/>
          <w:rtl/>
        </w:rPr>
        <w:t xml:space="preserve">وكثير في الغرب </w:t>
      </w:r>
      <w:r w:rsidR="00D37CDE" w:rsidRPr="00AB712D">
        <w:rPr>
          <w:rFonts w:ascii="Lotus Linotype" w:eastAsia="Times New Roman" w:hAnsi="Lotus Linotype" w:cs="Lotus Linotype" w:hint="cs"/>
          <w:sz w:val="32"/>
          <w:szCs w:val="32"/>
          <w:rtl/>
        </w:rPr>
        <w:t>يستعملونه</w:t>
      </w:r>
      <w:r w:rsidR="00351FB5" w:rsidRPr="00AB712D">
        <w:rPr>
          <w:rFonts w:ascii="Lotus Linotype" w:eastAsia="Times New Roman" w:hAnsi="Lotus Linotype" w:cs="Lotus Linotype" w:hint="cs"/>
          <w:sz w:val="32"/>
          <w:szCs w:val="32"/>
          <w:rtl/>
        </w:rPr>
        <w:t>, ونحو هذا ما يعرف الان بالطاقة الكامنة بصورها المختلفة ومن هذه الصور ما يستعمل فيه انواع من ااسحر التخييلي كالمشي على الرماد أو الجمر وقد اغتر بهذا فئام كثيرة من الناس من المسلمين والكفار ويحسبونه حقيقة وما هو الا ضرب من التخييل والاوهام لأكل أموال الناس بالباطل</w:t>
      </w:r>
      <w:r w:rsidR="00831A45"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w:t>
      </w:r>
    </w:p>
    <w:p w:rsidR="00974022" w:rsidRPr="00AB712D" w:rsidRDefault="00942933" w:rsidP="0037401F">
      <w:pPr>
        <w:autoSpaceDE w:val="0"/>
        <w:autoSpaceDN w:val="0"/>
        <w:adjustRightInd w:val="0"/>
        <w:spacing w:after="0" w:line="240" w:lineRule="auto"/>
        <w:jc w:val="center"/>
        <w:rPr>
          <w:rFonts w:ascii="Lotus Linotype" w:eastAsia="Times New Roman" w:hAnsi="Lotus Linotype" w:cs="Lotus Linotype"/>
          <w:sz w:val="32"/>
          <w:szCs w:val="32"/>
        </w:rPr>
      </w:pPr>
      <w:r w:rsidRPr="00AB712D">
        <w:rPr>
          <w:rFonts w:ascii="Lotus Linotype" w:eastAsia="Times New Roman" w:hAnsi="Lotus Linotype" w:cs="Lotus Linotype" w:hint="cs"/>
          <w:b/>
          <w:bCs/>
          <w:sz w:val="32"/>
          <w:szCs w:val="32"/>
          <w:rtl/>
        </w:rPr>
        <w:t>الدليل الأول :</w:t>
      </w:r>
      <w:r w:rsidR="00D37CDE" w:rsidRPr="00AB712D">
        <w:rPr>
          <w:rFonts w:ascii="Lotus Linotype" w:eastAsia="Times New Roman" w:hAnsi="Lotus Linotype" w:cs="Lotus Linotype"/>
          <w:sz w:val="32"/>
          <w:szCs w:val="32"/>
          <w:rtl/>
        </w:rPr>
        <w:t>﴿</w:t>
      </w:r>
      <w:r w:rsidR="00831A45" w:rsidRPr="00AB712D">
        <w:rPr>
          <w:rFonts w:ascii="Lotus Linotype" w:eastAsia="Times New Roman" w:hAnsi="Lotus Linotype" w:cs="Lotus Linotype" w:hint="cs"/>
          <w:b/>
          <w:bCs/>
          <w:sz w:val="32"/>
          <w:szCs w:val="32"/>
          <w:rtl/>
        </w:rPr>
        <w:t xml:space="preserve"> </w:t>
      </w:r>
      <w:r w:rsidR="00831A45" w:rsidRPr="00AB712D">
        <w:rPr>
          <w:rFonts w:ascii="Traditional Arabic" w:hAnsi="Traditional Arabic" w:cs="Traditional Arabic"/>
          <w:b/>
          <w:bCs/>
          <w:sz w:val="32"/>
          <w:szCs w:val="32"/>
          <w:rtl/>
          <w:lang w:bidi="ar-EG"/>
        </w:rPr>
        <w:t>وَلَقَدْ عَلِمُوا لَمَنِ اشْتَرَاهُ مَا لَهُ فِي الْآخِرَةِ مِنْ خَلَاقٍ</w:t>
      </w:r>
      <w:r w:rsidR="00831A45" w:rsidRPr="00AB712D">
        <w:rPr>
          <w:rFonts w:ascii="Lotus Linotype" w:eastAsia="Times New Roman" w:hAnsi="Lotus Linotype" w:cs="Lotus Linotype"/>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w:t>
      </w:r>
      <w:r w:rsidR="00831A45" w:rsidRPr="00AB712D">
        <w:rPr>
          <w:rFonts w:ascii="Lotus Linotype" w:eastAsia="Times New Roman" w:hAnsi="Lotus Linotype" w:cs="Lotus Linotype" w:hint="cs"/>
          <w:sz w:val="32"/>
          <w:szCs w:val="32"/>
          <w:rtl/>
        </w:rPr>
        <w:t>{البقرة :102}</w:t>
      </w:r>
      <w:r w:rsidR="00D37CDE" w:rsidRPr="00AB712D">
        <w:rPr>
          <w:rFonts w:ascii="Lotus Linotype" w:eastAsia="Times New Roman" w:hAnsi="Lotus Linotype" w:cs="Lotus Linotype" w:hint="cs"/>
          <w:sz w:val="32"/>
          <w:szCs w:val="32"/>
          <w:rtl/>
        </w:rPr>
        <w:t xml:space="preserve">هذا في معرض ذم اليهود، قال تعالى </w:t>
      </w:r>
      <w:r w:rsidR="00D37CDE" w:rsidRPr="00AB712D">
        <w:rPr>
          <w:rFonts w:ascii="Lotus Linotype" w:eastAsia="Times New Roman" w:hAnsi="Lotus Linotype" w:cs="Lotus Linotype"/>
          <w:sz w:val="32"/>
          <w:szCs w:val="32"/>
          <w:rtl/>
        </w:rPr>
        <w:t>﴿</w:t>
      </w:r>
      <w:r w:rsidR="00831A45" w:rsidRPr="00AB712D">
        <w:rPr>
          <w:rFonts w:ascii="Traditional Arabic" w:hAnsi="Traditional Arabic" w:cs="Traditional Arabic"/>
          <w:b/>
          <w:bCs/>
          <w:sz w:val="32"/>
          <w:szCs w:val="32"/>
          <w:rtl/>
          <w:lang w:bidi="ar-EG"/>
        </w:rPr>
        <w:t xml:space="preserve"> وَلَقَدْ أَنْزَلْنَا إِلَيْكَ آيَاتٍ بَيِّنَاتٍ وَمَا يَكْفُرُ بِهَا إِلَّا الْفَاسِقُونَ</w:t>
      </w:r>
      <w:r w:rsidR="00831A45"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sz w:val="32"/>
          <w:szCs w:val="32"/>
          <w:rtl/>
        </w:rPr>
        <w:t>﴾</w:t>
      </w:r>
      <w:r w:rsidR="00351FB5" w:rsidRPr="00AB712D">
        <w:rPr>
          <w:rFonts w:ascii="Lotus Linotype" w:eastAsia="Times New Roman" w:hAnsi="Lotus Linotype" w:cs="Lotus Linotype" w:hint="cs"/>
          <w:sz w:val="32"/>
          <w:szCs w:val="32"/>
          <w:rtl/>
        </w:rPr>
        <w:t>{البق</w:t>
      </w:r>
      <w:r w:rsidR="00831A45" w:rsidRPr="00AB712D">
        <w:rPr>
          <w:rFonts w:ascii="Lotus Linotype" w:eastAsia="Times New Roman" w:hAnsi="Lotus Linotype" w:cs="Lotus Linotype" w:hint="cs"/>
          <w:sz w:val="32"/>
          <w:szCs w:val="32"/>
          <w:rtl/>
        </w:rPr>
        <w:t>رة :99}</w:t>
      </w:r>
      <w:r w:rsidR="00D37CDE" w:rsidRPr="00AB712D">
        <w:rPr>
          <w:rFonts w:ascii="Lotus Linotype" w:eastAsia="Times New Roman" w:hAnsi="Lotus Linotype" w:cs="Lotus Linotype" w:hint="cs"/>
          <w:sz w:val="32"/>
          <w:szCs w:val="32"/>
          <w:rtl/>
        </w:rPr>
        <w:t xml:space="preserve"> لقد أنزلنا إليك يا محمد آيات بينات واضحات، </w:t>
      </w:r>
      <w:r w:rsidR="00351FB5" w:rsidRPr="00AB712D">
        <w:rPr>
          <w:rFonts w:ascii="Lotus Linotype" w:eastAsia="Times New Roman" w:hAnsi="Lotus Linotype" w:cs="Lotus Linotype" w:hint="cs"/>
          <w:sz w:val="32"/>
          <w:szCs w:val="32"/>
          <w:rtl/>
        </w:rPr>
        <w:t xml:space="preserve">والايات </w:t>
      </w:r>
      <w:r w:rsidR="00D37CDE" w:rsidRPr="00AB712D">
        <w:rPr>
          <w:rFonts w:ascii="Lotus Linotype" w:eastAsia="Times New Roman" w:hAnsi="Lotus Linotype" w:cs="Lotus Linotype" w:hint="cs"/>
          <w:sz w:val="32"/>
          <w:szCs w:val="32"/>
          <w:rtl/>
        </w:rPr>
        <w:t>جمع آية</w:t>
      </w:r>
      <w:r w:rsidR="00831A45"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ومن هذه الآيات البينات ما سيذكر في الآيات القادمة</w:t>
      </w:r>
      <w:r w:rsidR="00831A45"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أن النبي محمدا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xml:space="preserve"> كان باعتراف اليهود نبيا أميا لا يعرف القراءة ولا الكتابة لكن اليهود والمشركين يعرفون أنه لم يكن ليطلع على الكتب السابقة</w:t>
      </w:r>
      <w:r w:rsidR="00831A45"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ومع ذلك فيخبرنا في هذه الآيات التي معنا بأمر غريب وعجيب وأمر تاريخي لا يعرفه إلا من يوحى إليه أو كان من أهل الكتاب الذي نزل عليهم وهم اليهود </w:t>
      </w:r>
      <w:r w:rsidR="00D37CDE" w:rsidRPr="00AB712D">
        <w:rPr>
          <w:rFonts w:ascii="Lotus Linotype" w:eastAsia="Times New Roman" w:hAnsi="Lotus Linotype" w:cs="Lotus Linotype"/>
          <w:sz w:val="32"/>
          <w:szCs w:val="32"/>
          <w:rtl/>
        </w:rPr>
        <w:t>﴿</w:t>
      </w:r>
      <w:r w:rsidR="00831A45" w:rsidRPr="00AB712D">
        <w:rPr>
          <w:rFonts w:ascii="Traditional Arabic" w:hAnsi="Traditional Arabic" w:cs="Traditional Arabic"/>
          <w:b/>
          <w:bCs/>
          <w:sz w:val="32"/>
          <w:szCs w:val="32"/>
          <w:rtl/>
          <w:lang w:bidi="ar-EG"/>
        </w:rPr>
        <w:t xml:space="preserve"> وَلَقَدْ أَنْزَلْنَا إِلَيْكَ آيَاتٍ بَيِّنَاتٍ وَمَا يَكْفُرُ بِهَا إِلَّا الْفَاسِقُونَ (99) أَوَكُلَّمَا عَاهَدُوا عَهْدًا</w:t>
      </w:r>
      <w:r w:rsidR="00831A45"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يعني اليهود </w:t>
      </w:r>
      <w:r w:rsidR="00D37CDE" w:rsidRPr="00AB712D">
        <w:rPr>
          <w:rFonts w:ascii="Lotus Linotype" w:eastAsia="Times New Roman" w:hAnsi="Lotus Linotype" w:cs="Lotus Linotype"/>
          <w:sz w:val="32"/>
          <w:szCs w:val="32"/>
          <w:rtl/>
        </w:rPr>
        <w:t>﴿</w:t>
      </w:r>
      <w:r w:rsidR="00831A45" w:rsidRPr="00AB712D">
        <w:rPr>
          <w:rFonts w:ascii="Lotus Linotype" w:eastAsia="Times New Roman" w:hAnsi="Lotus Linotype" w:cs="Lotus Linotype" w:hint="cs"/>
          <w:b/>
          <w:bCs/>
          <w:sz w:val="32"/>
          <w:szCs w:val="32"/>
          <w:rtl/>
        </w:rPr>
        <w:t xml:space="preserve"> </w:t>
      </w:r>
      <w:r w:rsidR="00831A45" w:rsidRPr="00AB712D">
        <w:rPr>
          <w:rFonts w:ascii="Traditional Arabic" w:hAnsi="Traditional Arabic" w:cs="Traditional Arabic"/>
          <w:b/>
          <w:bCs/>
          <w:sz w:val="32"/>
          <w:szCs w:val="32"/>
          <w:rtl/>
          <w:lang w:bidi="ar-EG"/>
        </w:rPr>
        <w:t>نَبَذَهُ فَرِيقٌ مِنْهُمْ بَلْ أَكْثَرُهُمْ لَا يُؤْمِنُونَ (100) وَلَمَّا جَاءَهُمْ رَسُولٌ مِنْ عِنْدِ اللَّهِ مُصَدِّقٌ لِمَا مَعَهُم</w:t>
      </w:r>
      <w:r w:rsidR="00831A45" w:rsidRPr="00AB712D">
        <w:rPr>
          <w:rFonts w:ascii="Lotus Linotype" w:eastAsia="Times New Roman" w:hAnsi="Lotus Linotype" w:cs="Lotus Linotype"/>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جاءهم رسول من عند الله وهو محمد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مصدق لما معهم من التوراة</w:t>
      </w:r>
      <w:r w:rsidR="00831A45"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sz w:val="32"/>
          <w:szCs w:val="32"/>
          <w:rtl/>
        </w:rPr>
        <w:t>﴿</w:t>
      </w:r>
      <w:r w:rsidR="00B01DB7" w:rsidRPr="00AB712D">
        <w:rPr>
          <w:rFonts w:ascii="Traditional Arabic" w:hAnsi="Traditional Arabic" w:cs="Traditional Arabic"/>
          <w:b/>
          <w:bCs/>
          <w:sz w:val="32"/>
          <w:szCs w:val="32"/>
          <w:rtl/>
          <w:lang w:bidi="ar-EG"/>
        </w:rPr>
        <w:t xml:space="preserve"> نَبَذَ فَرِيقٌ مِنَ الَّذِينَ أُوتُوا الْكِتَابَ كِتَابَ اللَّهِ وَرَاءَ ظُهُورِهِمْ</w:t>
      </w:r>
      <w:r w:rsidR="00831A45"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ف</w:t>
      </w:r>
      <w:r w:rsidR="00B01DB7" w:rsidRPr="00AB712D">
        <w:rPr>
          <w:rFonts w:ascii="Lotus Linotype" w:eastAsia="Times New Roman" w:hAnsi="Lotus Linotype" w:cs="Lotus Linotype" w:hint="cs"/>
          <w:sz w:val="32"/>
          <w:szCs w:val="32"/>
          <w:rtl/>
        </w:rPr>
        <w:t>ف</w:t>
      </w:r>
      <w:r w:rsidR="00D37CDE" w:rsidRPr="00AB712D">
        <w:rPr>
          <w:rFonts w:ascii="Lotus Linotype" w:eastAsia="Times New Roman" w:hAnsi="Lotus Linotype" w:cs="Lotus Linotype" w:hint="cs"/>
          <w:sz w:val="32"/>
          <w:szCs w:val="32"/>
          <w:rtl/>
        </w:rPr>
        <w:t xml:space="preserve">ي كتابهم التوراة البشارة بمحمد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xml:space="preserve">، </w:t>
      </w:r>
      <w:r w:rsidR="00974022" w:rsidRPr="00AB712D">
        <w:rPr>
          <w:rFonts w:ascii="Lotus Linotype" w:eastAsia="Times New Roman" w:hAnsi="Lotus Linotype" w:cs="Lotus Linotype" w:hint="cs"/>
          <w:sz w:val="32"/>
          <w:szCs w:val="32"/>
          <w:rtl/>
        </w:rPr>
        <w:t xml:space="preserve">فهم </w:t>
      </w:r>
      <w:r w:rsidR="00D37CDE" w:rsidRPr="00AB712D">
        <w:rPr>
          <w:rFonts w:ascii="Lotus Linotype" w:eastAsia="Times New Roman" w:hAnsi="Lotus Linotype" w:cs="Lotus Linotype" w:hint="cs"/>
          <w:sz w:val="32"/>
          <w:szCs w:val="32"/>
          <w:rtl/>
        </w:rPr>
        <w:t xml:space="preserve">يعرفونه كما يعرفون أبناءهم </w:t>
      </w:r>
      <w:r w:rsidR="00D37CDE" w:rsidRPr="00AB712D">
        <w:rPr>
          <w:rFonts w:ascii="Lotus Linotype" w:eastAsia="Times New Roman" w:hAnsi="Lotus Linotype" w:cs="Lotus Linotype"/>
          <w:sz w:val="32"/>
          <w:szCs w:val="32"/>
          <w:rtl/>
        </w:rPr>
        <w:t>﴿</w:t>
      </w:r>
      <w:r w:rsidR="00974022" w:rsidRPr="00AB712D">
        <w:rPr>
          <w:rFonts w:ascii="Traditional Arabic" w:hAnsi="Traditional Arabic" w:cs="Traditional Arabic"/>
          <w:b/>
          <w:bCs/>
          <w:sz w:val="32"/>
          <w:szCs w:val="32"/>
          <w:rtl/>
          <w:lang w:bidi="ar-EG"/>
        </w:rPr>
        <w:t xml:space="preserve"> نَبَذَ فَرِيقٌ مِنَ الَّذِينَ أُوتُوا الْكِتَابَ كِتَابَ اللَّهِ وَرَاءَ ظُهُورِهِمْ كَأَنَّهُمْ لَا يَعْلَمُونَ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ثم قال </w:t>
      </w:r>
      <w:r w:rsidR="00D37CDE" w:rsidRPr="00AB712D">
        <w:rPr>
          <w:rFonts w:ascii="Lotus Linotype" w:eastAsia="Times New Roman" w:hAnsi="Lotus Linotype" w:cs="Lotus Linotype"/>
          <w:sz w:val="32"/>
          <w:szCs w:val="32"/>
          <w:rtl/>
        </w:rPr>
        <w:t>﴿</w:t>
      </w:r>
      <w:r w:rsidR="00974022" w:rsidRPr="00AB712D">
        <w:rPr>
          <w:rFonts w:ascii="Lotus Linotype" w:eastAsia="Times New Roman" w:hAnsi="Lotus Linotype" w:cs="Lotus Linotype" w:hint="cs"/>
          <w:b/>
          <w:bCs/>
          <w:sz w:val="32"/>
          <w:szCs w:val="32"/>
          <w:rtl/>
        </w:rPr>
        <w:t xml:space="preserve"> </w:t>
      </w:r>
      <w:r w:rsidR="00974022" w:rsidRPr="00AB712D">
        <w:rPr>
          <w:rFonts w:ascii="Traditional Arabic" w:hAnsi="Traditional Arabic" w:cs="Traditional Arabic"/>
          <w:b/>
          <w:bCs/>
          <w:sz w:val="32"/>
          <w:szCs w:val="32"/>
          <w:rtl/>
          <w:lang w:bidi="ar-EG"/>
        </w:rPr>
        <w:t>وَاتَّبَعُوا مَا تَتْلُو الشَّيَاطِين</w:t>
      </w:r>
      <w:r w:rsidR="00974022" w:rsidRPr="00AB712D">
        <w:rPr>
          <w:rFonts w:ascii="Lotus Linotype" w:eastAsia="Times New Roman" w:hAnsi="Lotus Linotype" w:cs="Lotus Linotype"/>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اتبع اليهود </w:t>
      </w:r>
      <w:r w:rsidR="00D37CDE" w:rsidRPr="00AB712D">
        <w:rPr>
          <w:rFonts w:ascii="Lotus Linotype" w:eastAsia="Times New Roman" w:hAnsi="Lotus Linotype" w:cs="Lotus Linotype"/>
          <w:sz w:val="32"/>
          <w:szCs w:val="32"/>
          <w:rtl/>
        </w:rPr>
        <w:t>﴿</w:t>
      </w:r>
      <w:r w:rsidR="00974022" w:rsidRPr="00AB712D">
        <w:rPr>
          <w:rFonts w:ascii="Lotus Linotype" w:eastAsia="Times New Roman" w:hAnsi="Lotus Linotype" w:cs="Lotus Linotype" w:hint="cs"/>
          <w:b/>
          <w:bCs/>
          <w:sz w:val="32"/>
          <w:szCs w:val="32"/>
          <w:rtl/>
        </w:rPr>
        <w:t xml:space="preserve"> </w:t>
      </w:r>
      <w:r w:rsidR="00974022" w:rsidRPr="00AB712D">
        <w:rPr>
          <w:rFonts w:ascii="Traditional Arabic" w:hAnsi="Traditional Arabic" w:cs="Traditional Arabic"/>
          <w:b/>
          <w:bCs/>
          <w:sz w:val="32"/>
          <w:szCs w:val="32"/>
          <w:rtl/>
          <w:lang w:bidi="ar-EG"/>
        </w:rPr>
        <w:t>مَا تَتْلُو الشَّيَاطِينُ عَلَى مُلْكِ سُلَيْمَان</w:t>
      </w:r>
      <w:r w:rsidR="00974022" w:rsidRPr="00AB712D">
        <w:rPr>
          <w:rFonts w:ascii="Lotus Linotype" w:eastAsia="Times New Roman" w:hAnsi="Lotus Linotype" w:cs="Lotus Linotype"/>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يعني </w:t>
      </w:r>
      <w:r w:rsidR="00F45D92" w:rsidRPr="00AB712D">
        <w:rPr>
          <w:rFonts w:ascii="Lotus Linotype" w:eastAsia="Times New Roman" w:hAnsi="Lotus Linotype" w:cs="Lotus Linotype" w:hint="cs"/>
          <w:sz w:val="32"/>
          <w:szCs w:val="32"/>
          <w:rtl/>
          <w:lang w:bidi="ar-EG"/>
        </w:rPr>
        <w:t>ما جاء في كتب السحرة مما قرؤوه من فعل السحر وكتب السحرة مما كان يقال زورا وبهتانا بأن سليمان عليه السلام فعله ، وسليمان بريء من السحر، فهو نبي من الأنبياء كريم لكن اليهود على عادتهم يسبون الأنبياء ويتنقصونهم فيزعمون أن سليمان عليه السلام ابن زانية قاتلهم الله أنى يؤفكون، فكانوا يزعمون أن سليمان عليه السلام يتعامل بالسحر لذلك كذبهم ربنا جل وعلا</w:t>
      </w:r>
      <w:r w:rsidR="00D37CDE" w:rsidRPr="00AB712D">
        <w:rPr>
          <w:rFonts w:ascii="Lotus Linotype" w:eastAsia="Times New Roman" w:hAnsi="Lotus Linotype" w:cs="Lotus Linotype" w:hint="cs"/>
          <w:sz w:val="32"/>
          <w:szCs w:val="32"/>
          <w:rtl/>
        </w:rPr>
        <w:t xml:space="preserve"> </w:t>
      </w:r>
      <w:r w:rsidR="00F45D92" w:rsidRPr="00AB712D">
        <w:rPr>
          <w:rFonts w:ascii="Lotus Linotype" w:eastAsia="Times New Roman" w:hAnsi="Lotus Linotype" w:cs="Lotus Linotype" w:hint="cs"/>
          <w:sz w:val="32"/>
          <w:szCs w:val="32"/>
          <w:rtl/>
        </w:rPr>
        <w:t xml:space="preserve"> بقوله </w:t>
      </w:r>
      <w:r w:rsidR="00F45D92" w:rsidRPr="00AB712D">
        <w:rPr>
          <w:rFonts w:ascii="Lotus Linotype" w:eastAsia="Times New Roman" w:hAnsi="Lotus Linotype" w:cs="Lotus Linotype" w:hint="cs"/>
          <w:b/>
          <w:bCs/>
          <w:sz w:val="32"/>
          <w:szCs w:val="32"/>
          <w:rtl/>
        </w:rPr>
        <w:t>( وما كفر سليمان )</w:t>
      </w:r>
      <w:r w:rsidR="00F45D92"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اتبع اليهود السحر وتركوا كتا</w:t>
      </w:r>
      <w:r w:rsidR="00974022" w:rsidRPr="00AB712D">
        <w:rPr>
          <w:rFonts w:ascii="Lotus Linotype" w:eastAsia="Times New Roman" w:hAnsi="Lotus Linotype" w:cs="Lotus Linotype" w:hint="cs"/>
          <w:sz w:val="32"/>
          <w:szCs w:val="32"/>
          <w:rtl/>
        </w:rPr>
        <w:t>ب الله وراء ظهورهم ,</w:t>
      </w:r>
      <w:r w:rsidR="00D37CDE" w:rsidRPr="00AB712D">
        <w:rPr>
          <w:rFonts w:ascii="Lotus Linotype" w:eastAsia="Times New Roman" w:hAnsi="Lotus Linotype" w:cs="Lotus Linotype" w:hint="cs"/>
          <w:sz w:val="32"/>
          <w:szCs w:val="32"/>
          <w:rtl/>
        </w:rPr>
        <w:t xml:space="preserve"> </w:t>
      </w:r>
      <w:r w:rsidR="00974022"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 xml:space="preserve">النبي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xml:space="preserve"> </w:t>
      </w:r>
      <w:r w:rsidR="00974022" w:rsidRPr="00AB712D">
        <w:rPr>
          <w:rFonts w:ascii="Lotus Linotype" w:eastAsia="Times New Roman" w:hAnsi="Lotus Linotype" w:cs="Lotus Linotype" w:hint="cs"/>
          <w:sz w:val="32"/>
          <w:szCs w:val="32"/>
          <w:rtl/>
        </w:rPr>
        <w:t xml:space="preserve"> ما </w:t>
      </w:r>
      <w:r w:rsidR="00D37CDE" w:rsidRPr="00AB712D">
        <w:rPr>
          <w:rFonts w:ascii="Lotus Linotype" w:eastAsia="Times New Roman" w:hAnsi="Lotus Linotype" w:cs="Lotus Linotype" w:hint="cs"/>
          <w:sz w:val="32"/>
          <w:szCs w:val="32"/>
          <w:rtl/>
        </w:rPr>
        <w:t>رأى سليمان و</w:t>
      </w:r>
      <w:r w:rsidR="00974022" w:rsidRPr="00AB712D">
        <w:rPr>
          <w:rFonts w:ascii="Lotus Linotype" w:eastAsia="Times New Roman" w:hAnsi="Lotus Linotype" w:cs="Lotus Linotype" w:hint="cs"/>
          <w:sz w:val="32"/>
          <w:szCs w:val="32"/>
          <w:rtl/>
        </w:rPr>
        <w:t xml:space="preserve">لا </w:t>
      </w:r>
      <w:r w:rsidR="00D37CDE" w:rsidRPr="00AB712D">
        <w:rPr>
          <w:rFonts w:ascii="Lotus Linotype" w:eastAsia="Times New Roman" w:hAnsi="Lotus Linotype" w:cs="Lotus Linotype" w:hint="cs"/>
          <w:sz w:val="32"/>
          <w:szCs w:val="32"/>
          <w:rtl/>
        </w:rPr>
        <w:t>رأى ملك سليمان و</w:t>
      </w:r>
      <w:r w:rsidR="00974022" w:rsidRPr="00AB712D">
        <w:rPr>
          <w:rFonts w:ascii="Lotus Linotype" w:eastAsia="Times New Roman" w:hAnsi="Lotus Linotype" w:cs="Lotus Linotype" w:hint="cs"/>
          <w:sz w:val="32"/>
          <w:szCs w:val="32"/>
          <w:rtl/>
        </w:rPr>
        <w:t>لم ي</w:t>
      </w:r>
      <w:r w:rsidR="00D37CDE" w:rsidRPr="00AB712D">
        <w:rPr>
          <w:rFonts w:ascii="Lotus Linotype" w:eastAsia="Times New Roman" w:hAnsi="Lotus Linotype" w:cs="Lotus Linotype" w:hint="cs"/>
          <w:sz w:val="32"/>
          <w:szCs w:val="32"/>
          <w:rtl/>
        </w:rPr>
        <w:t>علم ما تتلو الشياطين</w:t>
      </w:r>
      <w:r w:rsidR="00974022" w:rsidRPr="00AB712D">
        <w:rPr>
          <w:rFonts w:ascii="Lotus Linotype" w:eastAsia="Times New Roman" w:hAnsi="Lotus Linotype" w:cs="Lotus Linotype" w:hint="cs"/>
          <w:sz w:val="32"/>
          <w:szCs w:val="32"/>
          <w:rtl/>
        </w:rPr>
        <w:t xml:space="preserve"> ولكن </w:t>
      </w:r>
      <w:r w:rsidR="00D37CDE" w:rsidRPr="00AB712D">
        <w:rPr>
          <w:rFonts w:ascii="Lotus Linotype" w:eastAsia="Times New Roman" w:hAnsi="Lotus Linotype" w:cs="Lotus Linotype" w:hint="cs"/>
          <w:sz w:val="32"/>
          <w:szCs w:val="32"/>
          <w:rtl/>
        </w:rPr>
        <w:t xml:space="preserve">هذا كله من الوحي، </w:t>
      </w:r>
      <w:r w:rsidR="00974022"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 xml:space="preserve">هذه دلالة وبرهان على صدق ما جاء به النبي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sz w:val="32"/>
          <w:szCs w:val="32"/>
          <w:rtl/>
        </w:rPr>
        <w:t>﴿</w:t>
      </w:r>
      <w:r w:rsidR="00974022" w:rsidRPr="00AB712D">
        <w:rPr>
          <w:rFonts w:ascii="Traditional Arabic" w:hAnsi="Traditional Arabic" w:cs="Traditional Arabic"/>
          <w:b/>
          <w:bCs/>
          <w:sz w:val="32"/>
          <w:szCs w:val="32"/>
          <w:rtl/>
          <w:lang w:bidi="ar-EG"/>
        </w:rPr>
        <w:t xml:space="preserve"> وَلَقَدْ أَنْزَلْنَا إِلَيْكَ آيَاتٍ بَيِّنَاتٍ</w:t>
      </w:r>
      <w:r w:rsidR="00974022"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sz w:val="32"/>
          <w:szCs w:val="32"/>
          <w:rtl/>
        </w:rPr>
        <w:t>﴾</w:t>
      </w:r>
      <w:r w:rsidR="00974022" w:rsidRPr="00AB712D">
        <w:rPr>
          <w:rFonts w:ascii="Lotus Linotype" w:eastAsia="Times New Roman" w:hAnsi="Lotus Linotype" w:cs="Lotus Linotype" w:hint="cs"/>
          <w:sz w:val="32"/>
          <w:szCs w:val="32"/>
          <w:rtl/>
        </w:rPr>
        <w:t xml:space="preserve"> </w:t>
      </w:r>
      <w:r w:rsidR="00E733F1" w:rsidRPr="00AB712D">
        <w:rPr>
          <w:rFonts w:ascii="Lotus Linotype" w:eastAsia="Times New Roman" w:hAnsi="Lotus Linotype" w:cs="Lotus Linotype" w:hint="cs"/>
          <w:sz w:val="32"/>
          <w:szCs w:val="32"/>
          <w:rtl/>
        </w:rPr>
        <w:t>إذ إ</w:t>
      </w:r>
      <w:r w:rsidR="00D37CDE" w:rsidRPr="00AB712D">
        <w:rPr>
          <w:rFonts w:ascii="Lotus Linotype" w:eastAsia="Times New Roman" w:hAnsi="Lotus Linotype" w:cs="Lotus Linotype" w:hint="cs"/>
          <w:sz w:val="32"/>
          <w:szCs w:val="32"/>
          <w:rtl/>
        </w:rPr>
        <w:t>نه أخبر بهذا الشيء الذي كان يفعله اليهود</w:t>
      </w:r>
      <w:r w:rsidR="00974022" w:rsidRPr="00AB712D">
        <w:rPr>
          <w:rFonts w:ascii="Lotus Linotype" w:eastAsia="Times New Roman" w:hAnsi="Lotus Linotype" w:cs="Lotus Linotype" w:hint="cs"/>
          <w:sz w:val="32"/>
          <w:szCs w:val="32"/>
          <w:rtl/>
        </w:rPr>
        <w:t xml:space="preserve"> أو يفعل على ملك سليمان من أيام سليمان</w:t>
      </w:r>
      <w:r w:rsidR="00D37CDE" w:rsidRPr="00AB712D">
        <w:rPr>
          <w:rFonts w:ascii="Lotus Linotype" w:eastAsia="Times New Roman" w:hAnsi="Lotus Linotype" w:cs="Lotus Linotype" w:hint="cs"/>
          <w:sz w:val="32"/>
          <w:szCs w:val="32"/>
          <w:rtl/>
        </w:rPr>
        <w:t xml:space="preserve"> وبينه </w:t>
      </w:r>
      <w:r w:rsidR="00D37CDE" w:rsidRPr="00AB712D">
        <w:rPr>
          <w:rFonts w:ascii="Lotus Linotype" w:eastAsia="Times New Roman" w:hAnsi="Lotus Linotype" w:cs="Lotus Linotype" w:hint="cs"/>
          <w:sz w:val="32"/>
          <w:szCs w:val="32"/>
          <w:rtl/>
        </w:rPr>
        <w:lastRenderedPageBreak/>
        <w:t xml:space="preserve">وبين النبي </w:t>
      </w:r>
      <w:r w:rsidR="00D37CDE" w:rsidRPr="00AB712D">
        <w:rPr>
          <w:rFonts w:ascii="Arial Unicode MS" w:eastAsia="Times New Roman" w:hAnsi="Arial Unicode MS" w:cs="Arial Unicode MS" w:hint="cs"/>
          <w:sz w:val="32"/>
          <w:szCs w:val="32"/>
          <w:rtl/>
        </w:rPr>
        <w:t>ﷺ</w:t>
      </w:r>
      <w:r w:rsidR="00D37CDE" w:rsidRPr="00AB712D">
        <w:rPr>
          <w:rFonts w:ascii="Lotus Linotype" w:eastAsia="Times New Roman" w:hAnsi="Lotus Linotype" w:cs="Lotus Linotype" w:hint="cs"/>
          <w:sz w:val="32"/>
          <w:szCs w:val="32"/>
          <w:rtl/>
        </w:rPr>
        <w:t xml:space="preserve"> قرون </w:t>
      </w:r>
      <w:r w:rsidR="00D37CDE" w:rsidRPr="00AB712D">
        <w:rPr>
          <w:rFonts w:ascii="Lotus Linotype" w:eastAsia="Times New Roman" w:hAnsi="Lotus Linotype" w:cs="Lotus Linotype"/>
          <w:sz w:val="32"/>
          <w:szCs w:val="32"/>
          <w:rtl/>
        </w:rPr>
        <w:t>﴿</w:t>
      </w:r>
      <w:r w:rsidR="00974022" w:rsidRPr="00AB712D">
        <w:rPr>
          <w:rFonts w:ascii="Lotus Linotype" w:eastAsia="Times New Roman" w:hAnsi="Lotus Linotype" w:cs="Lotus Linotype" w:hint="cs"/>
          <w:b/>
          <w:bCs/>
          <w:sz w:val="32"/>
          <w:szCs w:val="32"/>
          <w:rtl/>
        </w:rPr>
        <w:t xml:space="preserve"> </w:t>
      </w:r>
      <w:r w:rsidR="00974022" w:rsidRPr="00AB712D">
        <w:rPr>
          <w:rFonts w:ascii="Traditional Arabic" w:hAnsi="Traditional Arabic" w:cs="Traditional Arabic"/>
          <w:b/>
          <w:bCs/>
          <w:sz w:val="32"/>
          <w:szCs w:val="32"/>
          <w:rtl/>
          <w:lang w:bidi="ar-EG"/>
        </w:rPr>
        <w:t>وَاتَّبَعُوا مَا تَتْلُو الشَّيَاطِينُ عَلَى مُلْكِ سُلَيْمَان</w:t>
      </w:r>
      <w:r w:rsidR="00974022" w:rsidRPr="00AB712D">
        <w:rPr>
          <w:rFonts w:ascii="Lotus Linotype" w:eastAsia="Times New Roman" w:hAnsi="Lotus Linotype" w:cs="Lotus Linotype"/>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اتبع </w:t>
      </w:r>
      <w:r w:rsidR="00E733F1" w:rsidRPr="00AB712D">
        <w:rPr>
          <w:rFonts w:ascii="Lotus Linotype" w:eastAsia="Times New Roman" w:hAnsi="Lotus Linotype" w:cs="Lotus Linotype" w:hint="cs"/>
          <w:sz w:val="32"/>
          <w:szCs w:val="32"/>
          <w:rtl/>
        </w:rPr>
        <w:t xml:space="preserve">أولئك </w:t>
      </w:r>
      <w:r w:rsidR="00D37CDE" w:rsidRPr="00AB712D">
        <w:rPr>
          <w:rFonts w:ascii="Lotus Linotype" w:eastAsia="Times New Roman" w:hAnsi="Lotus Linotype" w:cs="Lotus Linotype" w:hint="cs"/>
          <w:sz w:val="32"/>
          <w:szCs w:val="32"/>
          <w:rtl/>
        </w:rPr>
        <w:t xml:space="preserve">اليهود ما تتلوا الشياطين على ملك سليمان </w:t>
      </w:r>
      <w:r w:rsidR="00D37CDE" w:rsidRPr="00AB712D">
        <w:rPr>
          <w:rFonts w:ascii="Lotus Linotype" w:eastAsia="Times New Roman" w:hAnsi="Lotus Linotype" w:cs="Lotus Linotype"/>
          <w:sz w:val="32"/>
          <w:szCs w:val="32"/>
          <w:rtl/>
        </w:rPr>
        <w:t>﴿</w:t>
      </w:r>
      <w:r w:rsidR="00974022" w:rsidRPr="00AB712D">
        <w:rPr>
          <w:rFonts w:ascii="Traditional Arabic" w:hAnsi="Traditional Arabic" w:cs="Traditional Arabic"/>
          <w:b/>
          <w:bCs/>
          <w:sz w:val="32"/>
          <w:szCs w:val="32"/>
          <w:rtl/>
          <w:lang w:bidi="ar-EG"/>
        </w:rPr>
        <w:t xml:space="preserve"> وَمَا كَفَرَ سُلَيْمَان</w:t>
      </w:r>
      <w:r w:rsidR="00974022"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sz w:val="32"/>
          <w:szCs w:val="32"/>
          <w:rtl/>
        </w:rPr>
        <w:t>﴾</w:t>
      </w:r>
      <w:r w:rsidR="00D37CDE" w:rsidRPr="00AB712D">
        <w:rPr>
          <w:rFonts w:ascii="Lotus Linotype" w:eastAsia="Times New Roman" w:hAnsi="Lotus Linotype" w:cs="Lotus Linotype" w:hint="cs"/>
          <w:sz w:val="32"/>
          <w:szCs w:val="32"/>
          <w:rtl/>
        </w:rPr>
        <w:t xml:space="preserve"> بتعلم السحر ولا بتعليمه </w:t>
      </w:r>
      <w:r w:rsidR="00D37CDE" w:rsidRPr="00AB712D">
        <w:rPr>
          <w:rFonts w:ascii="Lotus Linotype" w:eastAsia="Times New Roman" w:hAnsi="Lotus Linotype" w:cs="Lotus Linotype"/>
          <w:sz w:val="32"/>
          <w:szCs w:val="32"/>
          <w:rtl/>
        </w:rPr>
        <w:t>﴿</w:t>
      </w:r>
      <w:r w:rsidR="00974022" w:rsidRPr="00AB712D">
        <w:rPr>
          <w:rFonts w:ascii="Traditional Arabic" w:hAnsi="Traditional Arabic" w:cs="Traditional Arabic"/>
          <w:b/>
          <w:bCs/>
          <w:sz w:val="32"/>
          <w:szCs w:val="32"/>
          <w:rtl/>
          <w:lang w:bidi="ar-EG"/>
        </w:rPr>
        <w:t>وَلَكِنَّ الشَّيَاطِينَ كَفَرُوا يُعَلِّمُونَ النَّاسَ السِّحْرَ</w:t>
      </w:r>
      <w:r w:rsidR="00974022" w:rsidRPr="00AB712D">
        <w:rPr>
          <w:rFonts w:ascii="Traditional Arabic" w:hAnsi="Traditional Arabic" w:cs="Traditional Arabic" w:hint="cs"/>
          <w:b/>
          <w:bCs/>
          <w:sz w:val="32"/>
          <w:szCs w:val="32"/>
          <w:rtl/>
          <w:lang w:bidi="ar-EG"/>
        </w:rPr>
        <w:t>)</w:t>
      </w:r>
      <w:r w:rsidR="00D37CDE" w:rsidRPr="00AB712D">
        <w:rPr>
          <w:rFonts w:ascii="Lotus Linotype" w:eastAsia="Times New Roman" w:hAnsi="Lotus Linotype" w:cs="Lotus Linotype" w:hint="cs"/>
          <w:sz w:val="32"/>
          <w:szCs w:val="32"/>
          <w:rtl/>
        </w:rPr>
        <w:t xml:space="preserve"> </w:t>
      </w:r>
      <w:r w:rsidR="00974022" w:rsidRPr="00AB712D">
        <w:rPr>
          <w:rFonts w:ascii="Lotus Linotype" w:eastAsia="Times New Roman" w:hAnsi="Lotus Linotype" w:cs="Lotus Linotype" w:hint="cs"/>
          <w:sz w:val="32"/>
          <w:szCs w:val="32"/>
          <w:rtl/>
        </w:rPr>
        <w:t>ف</w:t>
      </w:r>
      <w:r w:rsidR="00D37CDE" w:rsidRPr="00AB712D">
        <w:rPr>
          <w:rFonts w:ascii="Lotus Linotype" w:eastAsia="Times New Roman" w:hAnsi="Lotus Linotype" w:cs="Lotus Linotype" w:hint="cs"/>
          <w:sz w:val="32"/>
          <w:szCs w:val="32"/>
          <w:rtl/>
        </w:rPr>
        <w:t xml:space="preserve">علل هنا كفر هؤلاء بتعليم </w:t>
      </w:r>
      <w:r w:rsidR="0037401F" w:rsidRPr="00AB712D">
        <w:rPr>
          <w:rFonts w:ascii="Lotus Linotype" w:eastAsia="Times New Roman" w:hAnsi="Lotus Linotype" w:cs="Lotus Linotype" w:hint="cs"/>
          <w:sz w:val="32"/>
          <w:szCs w:val="32"/>
          <w:rtl/>
        </w:rPr>
        <w:t>ا</w:t>
      </w:r>
      <w:r w:rsidR="00D37CDE" w:rsidRPr="00AB712D">
        <w:rPr>
          <w:rFonts w:ascii="Lotus Linotype" w:eastAsia="Times New Roman" w:hAnsi="Lotus Linotype" w:cs="Lotus Linotype" w:hint="cs"/>
          <w:sz w:val="32"/>
          <w:szCs w:val="32"/>
          <w:rtl/>
        </w:rPr>
        <w:t xml:space="preserve">لسحر فدل </w:t>
      </w:r>
      <w:r w:rsidR="00974022" w:rsidRPr="00AB712D">
        <w:rPr>
          <w:rFonts w:ascii="Lotus Linotype" w:eastAsia="Times New Roman" w:hAnsi="Lotus Linotype" w:cs="Lotus Linotype" w:hint="cs"/>
          <w:sz w:val="32"/>
          <w:szCs w:val="32"/>
          <w:rtl/>
        </w:rPr>
        <w:t>على أن تعليم السحر في نفسه كفر.</w:t>
      </w:r>
      <w:r w:rsidR="00D37CDE" w:rsidRPr="00AB712D">
        <w:rPr>
          <w:rFonts w:ascii="Lotus Linotype" w:eastAsia="Times New Roman" w:hAnsi="Lotus Linotype" w:cs="Lotus Linotype" w:hint="cs"/>
          <w:sz w:val="32"/>
          <w:szCs w:val="32"/>
          <w:rtl/>
        </w:rPr>
        <w:t xml:space="preserve"> </w:t>
      </w:r>
    </w:p>
    <w:p w:rsidR="00D37CDE" w:rsidRPr="00AB712D" w:rsidRDefault="00D37CDE" w:rsidP="00185AF1">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sz w:val="32"/>
          <w:szCs w:val="32"/>
          <w:rtl/>
        </w:rPr>
        <w:t>﴿</w:t>
      </w:r>
      <w:r w:rsidR="00974022" w:rsidRPr="00AB712D">
        <w:rPr>
          <w:rFonts w:ascii="Lotus Linotype" w:eastAsia="Times New Roman" w:hAnsi="Lotus Linotype" w:cs="Lotus Linotype" w:hint="cs"/>
          <w:b/>
          <w:bCs/>
          <w:sz w:val="32"/>
          <w:szCs w:val="32"/>
          <w:rtl/>
        </w:rPr>
        <w:t xml:space="preserve"> </w:t>
      </w:r>
      <w:r w:rsidR="00974022" w:rsidRPr="00AB712D">
        <w:rPr>
          <w:rFonts w:ascii="Traditional Arabic" w:hAnsi="Traditional Arabic" w:cs="Traditional Arabic"/>
          <w:b/>
          <w:bCs/>
          <w:sz w:val="32"/>
          <w:szCs w:val="32"/>
          <w:rtl/>
          <w:lang w:bidi="ar-EG"/>
        </w:rPr>
        <w:t>يُعَلِّمُونَ النَّاسَ السِّحْرَ وَمَا أُنْزِلَ عَلَى الْمَلَكَيْنِ بِبَابِل</w:t>
      </w:r>
      <w:r w:rsidR="00974022"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بأرض بابل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هَارُوتَ وَمَارُوتَ</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للابتلاء والاختبار للعباد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وَمَا يُعَلِّمَانِ مِنْ أَحَدٍ حَتَّى يَقُولَا إِنَّمَا نَحْنُ فِتْنَةٌ فَلَا تَكْفُر</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يعني فلا تكفر بتعلم السحر، </w:t>
      </w:r>
      <w:r w:rsidR="00573193"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 xml:space="preserve">هذا من الأدلة على أن السحر كفر </w:t>
      </w:r>
      <w:r w:rsidRPr="00AB712D">
        <w:rPr>
          <w:rFonts w:ascii="Lotus Linotype" w:eastAsia="Times New Roman" w:hAnsi="Lotus Linotype" w:cs="Lotus Linotype"/>
          <w:sz w:val="32"/>
          <w:szCs w:val="32"/>
          <w:rtl/>
        </w:rPr>
        <w:t>﴿</w:t>
      </w:r>
      <w:r w:rsidR="00573193" w:rsidRPr="00AB712D">
        <w:rPr>
          <w:rFonts w:ascii="Traditional Arabic" w:hAnsi="Traditional Arabic" w:cs="Traditional Arabic"/>
          <w:b/>
          <w:bCs/>
          <w:sz w:val="32"/>
          <w:szCs w:val="32"/>
          <w:rtl/>
          <w:lang w:bidi="ar-EG"/>
        </w:rPr>
        <w:t xml:space="preserve"> إِنَّمَا نَحْنُ فِتْنَةٌ فَلَا تَكْفُرْ فَيَتَعَلَّمُونَ مِنْهُمَا مَا يُفَرِّقُونَ بِهِ بَيْنَ الْمَرْءِ وَزَوْجِه</w:t>
      </w:r>
      <w:r w:rsidR="00573193"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وهذا دليل على أن السحر له حقيقة</w:t>
      </w:r>
      <w:r w:rsidR="0057319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w:t>
      </w:r>
      <w:r w:rsidR="00573193" w:rsidRPr="00AB712D">
        <w:rPr>
          <w:rFonts w:ascii="Lotus Linotype" w:eastAsia="Times New Roman" w:hAnsi="Lotus Linotype" w:cs="Lotus Linotype" w:hint="cs"/>
          <w:sz w:val="32"/>
          <w:szCs w:val="32"/>
          <w:rtl/>
        </w:rPr>
        <w:t>ف</w:t>
      </w:r>
      <w:r w:rsidRPr="00AB712D">
        <w:rPr>
          <w:rFonts w:ascii="Lotus Linotype" w:eastAsia="Times New Roman" w:hAnsi="Lotus Linotype" w:cs="Lotus Linotype" w:hint="cs"/>
          <w:sz w:val="32"/>
          <w:szCs w:val="32"/>
          <w:rtl/>
        </w:rPr>
        <w:t>فيه رد على المعتزلة الذين يقولون السحر لا حقيقة له</w:t>
      </w:r>
      <w:r w:rsidR="0057319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وجمهور المسلمين يقولون بأن السحر له حقيقة والواقع يشهد بذلك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فَيَتَعَلَّمُونَ مِنْهُمَا مَا يُفَرِّقُونَ بِهِ بَيْنَ الْمَرْءِ وَزَوْجِهِ وَمَا هُمْ بِضَارِّينَ بِهِ مِنْ أَحَدٍ إِلَّا بِإِذْنِ اللَّه</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يعني بإذن الله القدري الكوني، أنه لا يقع في الكون شيء إلا بإذن الله جل وعلا</w:t>
      </w:r>
      <w:r w:rsidR="00E733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لحكمة بالغة</w:t>
      </w:r>
      <w:r w:rsidR="0037401F" w:rsidRPr="00AB712D">
        <w:rPr>
          <w:rFonts w:ascii="Lotus Linotype" w:eastAsia="Times New Roman" w:hAnsi="Lotus Linotype" w:cs="Lotus Linotype" w:hint="cs"/>
          <w:sz w:val="32"/>
          <w:szCs w:val="32"/>
          <w:rtl/>
        </w:rPr>
        <w:t xml:space="preserve"> </w:t>
      </w:r>
      <w:r w:rsidR="0037401F" w:rsidRPr="00AB712D">
        <w:rPr>
          <w:rFonts w:ascii="Lotus Linotype" w:eastAsia="Times New Roman" w:hAnsi="Lotus Linotype" w:cs="Lotus Linotype" w:hint="cs"/>
          <w:sz w:val="32"/>
          <w:szCs w:val="32"/>
          <w:rtl/>
          <w:lang w:bidi="ar-EG"/>
        </w:rPr>
        <w:t>كما خلق إبليس وكما خلق الشياطين وكما خلق الشر</w:t>
      </w: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وَيَتَعَلَّمُونَ مَا يَضُرُّهُمْ وَلَا يَنْفَعُهُم</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ثم</w:t>
      </w:r>
      <w:r w:rsidR="00573193" w:rsidRPr="00AB712D">
        <w:rPr>
          <w:rFonts w:ascii="Lotus Linotype" w:eastAsia="Times New Roman" w:hAnsi="Lotus Linotype" w:cs="Lotus Linotype" w:hint="cs"/>
          <w:sz w:val="32"/>
          <w:szCs w:val="32"/>
          <w:rtl/>
        </w:rPr>
        <w:t xml:space="preserve"> قال</w:t>
      </w: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sz w:val="32"/>
          <w:szCs w:val="32"/>
          <w:rtl/>
        </w:rPr>
        <w:t>﴿</w:t>
      </w:r>
      <w:r w:rsidR="00573193" w:rsidRPr="00AB712D">
        <w:rPr>
          <w:rFonts w:ascii="Traditional Arabic" w:hAnsi="Traditional Arabic" w:cs="Traditional Arabic"/>
          <w:b/>
          <w:bCs/>
          <w:sz w:val="32"/>
          <w:szCs w:val="32"/>
          <w:rtl/>
          <w:lang w:bidi="ar-EG"/>
        </w:rPr>
        <w:t xml:space="preserve"> وَلَقَدْ عَلِمُوا</w:t>
      </w:r>
      <w:r w:rsidR="00573193"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يعني علم اليهود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لَمَنِ اشْتَرَاه</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يعني لمن استبدل السحر عوضا عن التوحيد والإيمان واستعاض السحر عن التوحيد والإيمان علموا أنه ليس له في الآخرة من خلاق</w:t>
      </w:r>
      <w:r w:rsidR="00573193" w:rsidRPr="00AB712D">
        <w:rPr>
          <w:rFonts w:ascii="Lotus Linotype" w:eastAsia="Times New Roman" w:hAnsi="Lotus Linotype" w:cs="Lotus Linotype" w:hint="cs"/>
          <w:sz w:val="32"/>
          <w:szCs w:val="32"/>
          <w:rtl/>
        </w:rPr>
        <w:t xml:space="preserve"> ، ليس له في الآخرة من نصيب.</w:t>
      </w:r>
      <w:r w:rsidRPr="00AB712D">
        <w:rPr>
          <w:rFonts w:ascii="Lotus Linotype" w:eastAsia="Times New Roman" w:hAnsi="Lotus Linotype" w:cs="Lotus Linotype" w:hint="cs"/>
          <w:sz w:val="32"/>
          <w:szCs w:val="32"/>
          <w:rtl/>
        </w:rPr>
        <w:t xml:space="preserve"> فهو ليس له في الدنيا نصيب يعني من هداية الله وتوفيقه وغير ذلك وليس له في الآخرة من نصيب أيضا، هذا هو الشاهد في الآية </w:t>
      </w:r>
      <w:r w:rsidRPr="00AB712D">
        <w:rPr>
          <w:rFonts w:ascii="Lotus Linotype" w:eastAsia="Times New Roman" w:hAnsi="Lotus Linotype" w:cs="Lotus Linotype"/>
          <w:sz w:val="32"/>
          <w:szCs w:val="32"/>
          <w:rtl/>
        </w:rPr>
        <w:t>﴿</w:t>
      </w:r>
      <w:r w:rsidR="00573193" w:rsidRPr="00AB712D">
        <w:rPr>
          <w:rFonts w:ascii="Traditional Arabic" w:hAnsi="Traditional Arabic" w:cs="Traditional Arabic"/>
          <w:b/>
          <w:bCs/>
          <w:sz w:val="32"/>
          <w:szCs w:val="32"/>
          <w:rtl/>
          <w:lang w:bidi="ar-EG"/>
        </w:rPr>
        <w:t xml:space="preserve"> مَا لَهُ فِي الْآخِرَةِ مِنْ خَلَاقٍ وَلَبِئْسَ مَا شَرَوْا بِهِ أَنْفُسَهُمْ لَوْ كَانُوا يَعْلَمُونَ</w:t>
      </w:r>
      <w:r w:rsidR="00573193"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ثم قال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وَلَوْ أَنَّهُمْ آمَنُوا وَاتَّقَوْا لَمَثُوبَةٌ مِنْ عِنْدِ اللَّهِ خَيْر</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w:t>
      </w:r>
      <w:r w:rsidR="00573193"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 xml:space="preserve">استدل أيضا أهل العلم بهذه الآية بعد تلك الآية على أن المشتغل بالسحر تارك للإيمان وتارك للتقوى، لقوله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b/>
          <w:bCs/>
          <w:sz w:val="32"/>
          <w:szCs w:val="32"/>
          <w:rtl/>
        </w:rPr>
        <w:t xml:space="preserve"> </w:t>
      </w:r>
      <w:r w:rsidR="00573193" w:rsidRPr="00AB712D">
        <w:rPr>
          <w:rFonts w:ascii="Traditional Arabic" w:hAnsi="Traditional Arabic" w:cs="Traditional Arabic"/>
          <w:b/>
          <w:bCs/>
          <w:sz w:val="32"/>
          <w:szCs w:val="32"/>
          <w:rtl/>
          <w:lang w:bidi="ar-EG"/>
        </w:rPr>
        <w:t>وَلَوْ أَنَّهُمْ آمَنُوا وَاتَّقَوْا</w:t>
      </w:r>
      <w:r w:rsidR="00573193" w:rsidRPr="00AB712D">
        <w:rPr>
          <w:rFonts w:ascii="Lotus Linotype" w:eastAsia="Times New Roman" w:hAnsi="Lotus Linotype" w:cs="Lotus Linotype"/>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فدل على أن المشتغل بالسحر ليس بمؤمن ولا بمتق </w:t>
      </w:r>
      <w:r w:rsidRPr="00AB712D">
        <w:rPr>
          <w:rFonts w:ascii="Lotus Linotype" w:eastAsia="Times New Roman" w:hAnsi="Lotus Linotype" w:cs="Lotus Linotype"/>
          <w:sz w:val="32"/>
          <w:szCs w:val="32"/>
          <w:rtl/>
        </w:rPr>
        <w:t>﴿</w:t>
      </w:r>
      <w:r w:rsidR="00573193" w:rsidRPr="00AB712D">
        <w:rPr>
          <w:rFonts w:ascii="Traditional Arabic" w:hAnsi="Traditional Arabic" w:cs="Traditional Arabic"/>
          <w:b/>
          <w:bCs/>
          <w:sz w:val="32"/>
          <w:szCs w:val="32"/>
          <w:rtl/>
          <w:lang w:bidi="ar-EG"/>
        </w:rPr>
        <w:t xml:space="preserve"> وَلَوْ أَنَّهُمْ آمَنُوا وَاتَّقَوْا لَمَثُوبَةٌ مِنْ عِنْدِ اللَّهِ خَيْرٌ لَوْ كَانُوا يَعْلَمُونَ</w:t>
      </w:r>
      <w:r w:rsidR="00573193"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sz w:val="32"/>
          <w:szCs w:val="32"/>
          <w:rtl/>
        </w:rPr>
        <w:t>﴾</w:t>
      </w:r>
      <w:r w:rsidR="0057319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فهذه الآيات كما أن فيها دلالة وبرهان</w:t>
      </w:r>
      <w:r w:rsidR="00185AF1" w:rsidRPr="00AB712D">
        <w:rPr>
          <w:rFonts w:ascii="Lotus Linotype" w:eastAsia="Times New Roman" w:hAnsi="Lotus Linotype" w:cs="Lotus Linotype" w:hint="cs"/>
          <w:sz w:val="32"/>
          <w:szCs w:val="32"/>
          <w:rtl/>
        </w:rPr>
        <w:t>ا</w:t>
      </w:r>
      <w:r w:rsidRPr="00AB712D">
        <w:rPr>
          <w:rFonts w:ascii="Lotus Linotype" w:eastAsia="Times New Roman" w:hAnsi="Lotus Linotype" w:cs="Lotus Linotype" w:hint="cs"/>
          <w:sz w:val="32"/>
          <w:szCs w:val="32"/>
          <w:rtl/>
        </w:rPr>
        <w:t xml:space="preserve"> ساطع</w:t>
      </w:r>
      <w:r w:rsidR="00185AF1" w:rsidRPr="00AB712D">
        <w:rPr>
          <w:rFonts w:ascii="Lotus Linotype" w:eastAsia="Times New Roman" w:hAnsi="Lotus Linotype" w:cs="Lotus Linotype" w:hint="cs"/>
          <w:sz w:val="32"/>
          <w:szCs w:val="32"/>
          <w:rtl/>
        </w:rPr>
        <w:t>ا</w:t>
      </w:r>
      <w:r w:rsidRPr="00AB712D">
        <w:rPr>
          <w:rFonts w:ascii="Lotus Linotype" w:eastAsia="Times New Roman" w:hAnsi="Lotus Linotype" w:cs="Lotus Linotype" w:hint="cs"/>
          <w:sz w:val="32"/>
          <w:szCs w:val="32"/>
          <w:rtl/>
        </w:rPr>
        <w:t xml:space="preserve"> على صدق ما جاء به النبي محمد </w:t>
      </w:r>
      <w:r w:rsidRPr="00AB712D">
        <w:rPr>
          <w:rFonts w:ascii="Arial Unicode MS" w:eastAsia="Times New Roman" w:hAnsi="Arial Unicode MS" w:cs="Arial Unicode MS" w:hint="cs"/>
          <w:sz w:val="32"/>
          <w:szCs w:val="32"/>
          <w:rtl/>
        </w:rPr>
        <w:t>ﷺ</w:t>
      </w:r>
      <w:r w:rsidRPr="00AB712D">
        <w:rPr>
          <w:rFonts w:ascii="Lotus Linotype" w:eastAsia="Times New Roman" w:hAnsi="Lotus Linotype" w:cs="Lotus Linotype" w:hint="cs"/>
          <w:sz w:val="32"/>
          <w:szCs w:val="32"/>
          <w:rtl/>
        </w:rPr>
        <w:t xml:space="preserve"> وأخبر به عن اليهود وعن ملك سليمان وعما يفعله السحرة مما لم يقف عليه في كتاب ولم يقرأه في تاريخ لأنه كان لا يقرأ ولا يكتب، </w:t>
      </w:r>
      <w:r w:rsidR="00573193" w:rsidRPr="00AB712D">
        <w:rPr>
          <w:rFonts w:ascii="Lotus Linotype" w:eastAsia="Times New Roman" w:hAnsi="Lotus Linotype" w:cs="Lotus Linotype" w:hint="cs"/>
          <w:sz w:val="32"/>
          <w:szCs w:val="32"/>
          <w:rtl/>
        </w:rPr>
        <w:t>ففيها</w:t>
      </w:r>
      <w:r w:rsidRPr="00AB712D">
        <w:rPr>
          <w:rFonts w:ascii="Lotus Linotype" w:eastAsia="Times New Roman" w:hAnsi="Lotus Linotype" w:cs="Lotus Linotype" w:hint="cs"/>
          <w:sz w:val="32"/>
          <w:szCs w:val="32"/>
          <w:rtl/>
        </w:rPr>
        <w:t xml:space="preserve"> أيضا دلالة على أن السحر له حقيقة، كما قال الشيخ حافظ حكمي</w:t>
      </w:r>
      <w:r w:rsidR="00185AF1" w:rsidRPr="00AB712D">
        <w:rPr>
          <w:rFonts w:ascii="Lotus Linotype" w:eastAsia="Times New Roman" w:hAnsi="Lotus Linotype" w:cs="Lotus Linotype" w:hint="cs"/>
          <w:sz w:val="32"/>
          <w:szCs w:val="32"/>
          <w:rtl/>
        </w:rPr>
        <w:t xml:space="preserve"> رحمه الله </w:t>
      </w:r>
      <w:r w:rsidRPr="00AB712D">
        <w:rPr>
          <w:rFonts w:ascii="Lotus Linotype" w:eastAsia="Times New Roman" w:hAnsi="Lotus Linotype" w:cs="Lotus Linotype" w:hint="cs"/>
          <w:sz w:val="32"/>
          <w:szCs w:val="32"/>
          <w:rtl/>
        </w:rPr>
        <w:t>:</w:t>
      </w:r>
    </w:p>
    <w:p w:rsidR="00D37CDE" w:rsidRPr="00AB712D" w:rsidRDefault="00573193" w:rsidP="00E92A4C">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hint="cs"/>
          <w:b/>
          <w:bCs/>
          <w:sz w:val="32"/>
          <w:szCs w:val="32"/>
          <w:rtl/>
        </w:rPr>
        <w:t xml:space="preserve">والسحر حق وله </w:t>
      </w:r>
      <w:r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hint="cs"/>
          <w:b/>
          <w:bCs/>
          <w:sz w:val="32"/>
          <w:szCs w:val="32"/>
          <w:rtl/>
        </w:rPr>
        <w:t>تأثير</w:t>
      </w:r>
      <w:r w:rsidR="00D37CDE" w:rsidRPr="00AB712D">
        <w:rPr>
          <w:rFonts w:ascii="Lotus Linotype" w:eastAsia="Times New Roman" w:hAnsi="Lotus Linotype" w:cs="Lotus Linotype" w:hint="cs"/>
          <w:b/>
          <w:bCs/>
          <w:sz w:val="32"/>
          <w:szCs w:val="32"/>
          <w:rtl/>
        </w:rPr>
        <w:tab/>
      </w:r>
      <w:r w:rsidRPr="00AB712D">
        <w:rPr>
          <w:rFonts w:ascii="Lotus Linotype" w:eastAsia="Times New Roman" w:hAnsi="Lotus Linotype" w:cs="Lotus Linotype" w:hint="cs"/>
          <w:b/>
          <w:bCs/>
          <w:sz w:val="32"/>
          <w:szCs w:val="32"/>
          <w:rtl/>
        </w:rPr>
        <w:t xml:space="preserve">       </w:t>
      </w:r>
      <w:r w:rsidR="00E92A4C"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hint="cs"/>
          <w:b/>
          <w:bCs/>
          <w:sz w:val="32"/>
          <w:szCs w:val="32"/>
          <w:rtl/>
        </w:rPr>
        <w:t xml:space="preserve">  </w:t>
      </w:r>
      <w:r w:rsidR="00D37CDE" w:rsidRPr="00AB712D">
        <w:rPr>
          <w:rFonts w:ascii="Lotus Linotype" w:eastAsia="Times New Roman" w:hAnsi="Lotus Linotype" w:cs="Lotus Linotype" w:hint="cs"/>
          <w:b/>
          <w:bCs/>
          <w:sz w:val="32"/>
          <w:szCs w:val="32"/>
          <w:rtl/>
        </w:rPr>
        <w:t>لكن بم</w:t>
      </w:r>
      <w:r w:rsidR="00E92A4C" w:rsidRPr="00AB712D">
        <w:rPr>
          <w:rFonts w:ascii="Lotus Linotype" w:eastAsia="Times New Roman" w:hAnsi="Lotus Linotype" w:cs="Lotus Linotype" w:hint="cs"/>
          <w:b/>
          <w:bCs/>
          <w:sz w:val="32"/>
          <w:szCs w:val="32"/>
          <w:rtl/>
        </w:rPr>
        <w:t>ــ</w:t>
      </w:r>
      <w:r w:rsidR="00D37CDE" w:rsidRPr="00AB712D">
        <w:rPr>
          <w:rFonts w:ascii="Lotus Linotype" w:eastAsia="Times New Roman" w:hAnsi="Lotus Linotype" w:cs="Lotus Linotype" w:hint="cs"/>
          <w:b/>
          <w:bCs/>
          <w:sz w:val="32"/>
          <w:szCs w:val="32"/>
          <w:rtl/>
        </w:rPr>
        <w:t>ا قدره القدي</w:t>
      </w:r>
      <w:r w:rsidR="00E92A4C" w:rsidRPr="00AB712D">
        <w:rPr>
          <w:rFonts w:ascii="Lotus Linotype" w:eastAsia="Times New Roman" w:hAnsi="Lotus Linotype" w:cs="Lotus Linotype" w:hint="cs"/>
          <w:b/>
          <w:bCs/>
          <w:sz w:val="32"/>
          <w:szCs w:val="32"/>
          <w:rtl/>
        </w:rPr>
        <w:t>ــ</w:t>
      </w:r>
      <w:r w:rsidR="00D37CDE" w:rsidRPr="00AB712D">
        <w:rPr>
          <w:rFonts w:ascii="Lotus Linotype" w:eastAsia="Times New Roman" w:hAnsi="Lotus Linotype" w:cs="Lotus Linotype" w:hint="cs"/>
          <w:b/>
          <w:bCs/>
          <w:sz w:val="32"/>
          <w:szCs w:val="32"/>
          <w:rtl/>
        </w:rPr>
        <w:t>ر</w:t>
      </w:r>
      <w:r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hint="cs"/>
          <w:sz w:val="32"/>
          <w:szCs w:val="32"/>
          <w:rtl/>
        </w:rPr>
        <w:t>وهو الله جل وعلا</w:t>
      </w:r>
      <w:r w:rsidR="00D2754A" w:rsidRPr="00AB712D">
        <w:rPr>
          <w:rFonts w:ascii="Lotus Linotype" w:eastAsia="Times New Roman" w:hAnsi="Lotus Linotype" w:cs="Lotus Linotype" w:hint="cs"/>
          <w:sz w:val="32"/>
          <w:szCs w:val="32"/>
          <w:rtl/>
        </w:rPr>
        <w:t xml:space="preserve">  .</w:t>
      </w:r>
    </w:p>
    <w:p w:rsidR="00E92A4C" w:rsidRPr="00AB712D" w:rsidRDefault="00E92A4C" w:rsidP="00185AF1">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b/>
          <w:bCs/>
          <w:sz w:val="32"/>
          <w:szCs w:val="32"/>
          <w:rtl/>
        </w:rPr>
        <w:t xml:space="preserve">  أعني بذا التقدير ما قد قدره     في الكون لا في الشرعة المطهرة  </w:t>
      </w:r>
    </w:p>
    <w:p w:rsidR="00D37CDE" w:rsidRPr="00AB712D" w:rsidRDefault="00D37CDE" w:rsidP="00185AF1">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من أجل ذلك أمرنا في كتاب الله جل وعلا أن نستعيذ بالله من شر النفاثات في العقد، والنفاثات جمع نفاثة وهي صيغة مبالغة من النفث</w:t>
      </w:r>
      <w:r w:rsidR="00185A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والنفاث في العقد السواحر، إما يقال هنا أن المقصود النساء لأن الغالب أن الذي يأتي السحرة ويفعل السحر </w:t>
      </w:r>
      <w:r w:rsidR="00185AF1" w:rsidRPr="00AB712D">
        <w:rPr>
          <w:rFonts w:ascii="Lotus Linotype" w:eastAsia="Times New Roman" w:hAnsi="Lotus Linotype" w:cs="Lotus Linotype" w:hint="cs"/>
          <w:sz w:val="32"/>
          <w:szCs w:val="32"/>
          <w:rtl/>
        </w:rPr>
        <w:t>و</w:t>
      </w:r>
      <w:r w:rsidRPr="00AB712D">
        <w:rPr>
          <w:rFonts w:ascii="Lotus Linotype" w:eastAsia="Times New Roman" w:hAnsi="Lotus Linotype" w:cs="Lotus Linotype" w:hint="cs"/>
          <w:sz w:val="32"/>
          <w:szCs w:val="32"/>
          <w:rtl/>
        </w:rPr>
        <w:t xml:space="preserve">يسعى إليه </w:t>
      </w:r>
      <w:r w:rsidR="00185AF1" w:rsidRPr="00AB712D">
        <w:rPr>
          <w:rFonts w:ascii="Lotus Linotype" w:eastAsia="Times New Roman" w:hAnsi="Lotus Linotype" w:cs="Lotus Linotype" w:hint="cs"/>
          <w:sz w:val="32"/>
          <w:szCs w:val="32"/>
          <w:rtl/>
        </w:rPr>
        <w:t xml:space="preserve">هن </w:t>
      </w:r>
      <w:r w:rsidRPr="00AB712D">
        <w:rPr>
          <w:rFonts w:ascii="Lotus Linotype" w:eastAsia="Times New Roman" w:hAnsi="Lotus Linotype" w:cs="Lotus Linotype" w:hint="cs"/>
          <w:sz w:val="32"/>
          <w:szCs w:val="32"/>
          <w:rtl/>
        </w:rPr>
        <w:t>النساء لضعف عقولهن وضعف إيمانهن</w:t>
      </w:r>
      <w:r w:rsidR="00185A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النفاثات جمع نفاثة وهي التي تأتي بالعقدة وتنفث فيها من الريق، تعقد العقدة</w:t>
      </w:r>
      <w:r w:rsidR="00185A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w:t>
      </w:r>
      <w:r w:rsidR="00A17BF8" w:rsidRPr="00AB712D">
        <w:rPr>
          <w:rFonts w:ascii="Lotus Linotype" w:eastAsia="Times New Roman" w:hAnsi="Lotus Linotype" w:cs="Lotus Linotype" w:hint="cs"/>
          <w:sz w:val="32"/>
          <w:szCs w:val="32"/>
          <w:rtl/>
        </w:rPr>
        <w:t>ف</w:t>
      </w:r>
      <w:r w:rsidRPr="00AB712D">
        <w:rPr>
          <w:rFonts w:ascii="Lotus Linotype" w:eastAsia="Times New Roman" w:hAnsi="Lotus Linotype" w:cs="Lotus Linotype" w:hint="cs"/>
          <w:sz w:val="32"/>
          <w:szCs w:val="32"/>
          <w:rtl/>
        </w:rPr>
        <w:t xml:space="preserve">تأتي بشيء من ثياب الشخص الذي يراد </w:t>
      </w:r>
      <w:r w:rsidRPr="00AB712D">
        <w:rPr>
          <w:rFonts w:ascii="Lotus Linotype" w:eastAsia="Times New Roman" w:hAnsi="Lotus Linotype" w:cs="Lotus Linotype" w:hint="cs"/>
          <w:sz w:val="32"/>
          <w:szCs w:val="32"/>
          <w:rtl/>
        </w:rPr>
        <w:lastRenderedPageBreak/>
        <w:t>سحره</w:t>
      </w:r>
      <w:r w:rsidR="00185A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w:t>
      </w:r>
      <w:r w:rsidR="00185AF1" w:rsidRPr="00AB712D">
        <w:rPr>
          <w:rFonts w:ascii="Lotus Linotype" w:eastAsia="Times New Roman" w:hAnsi="Lotus Linotype" w:cs="Lotus Linotype" w:hint="cs"/>
          <w:sz w:val="32"/>
          <w:szCs w:val="32"/>
          <w:rtl/>
        </w:rPr>
        <w:t>ك</w:t>
      </w:r>
      <w:r w:rsidRPr="00AB712D">
        <w:rPr>
          <w:rFonts w:ascii="Lotus Linotype" w:eastAsia="Times New Roman" w:hAnsi="Lotus Linotype" w:cs="Lotus Linotype" w:hint="cs"/>
          <w:sz w:val="32"/>
          <w:szCs w:val="32"/>
          <w:rtl/>
        </w:rPr>
        <w:t>ثيابه أو شعره أو شيء قريب من بدنه</w:t>
      </w:r>
      <w:r w:rsidR="00A17BF8" w:rsidRPr="00AB712D">
        <w:rPr>
          <w:rFonts w:ascii="Lotus Linotype" w:eastAsia="Times New Roman" w:hAnsi="Lotus Linotype" w:cs="Lotus Linotype" w:hint="cs"/>
          <w:sz w:val="32"/>
          <w:szCs w:val="32"/>
          <w:rtl/>
        </w:rPr>
        <w:t xml:space="preserve"> </w:t>
      </w:r>
      <w:r w:rsidR="00185AF1" w:rsidRPr="00AB712D">
        <w:rPr>
          <w:rFonts w:ascii="Lotus Linotype" w:eastAsia="Times New Roman" w:hAnsi="Lotus Linotype" w:cs="Lotus Linotype" w:hint="cs"/>
          <w:sz w:val="32"/>
          <w:szCs w:val="32"/>
          <w:rtl/>
        </w:rPr>
        <w:t xml:space="preserve"> ك</w:t>
      </w:r>
      <w:r w:rsidRPr="00AB712D">
        <w:rPr>
          <w:rFonts w:ascii="Lotus Linotype" w:eastAsia="Times New Roman" w:hAnsi="Lotus Linotype" w:cs="Lotus Linotype" w:hint="cs"/>
          <w:sz w:val="32"/>
          <w:szCs w:val="32"/>
          <w:rtl/>
        </w:rPr>
        <w:t xml:space="preserve">طاقية أو </w:t>
      </w:r>
      <w:r w:rsidR="00185AF1" w:rsidRPr="00AB712D">
        <w:rPr>
          <w:rFonts w:ascii="Lotus Linotype" w:eastAsia="Times New Roman" w:hAnsi="Lotus Linotype" w:cs="Lotus Linotype" w:hint="cs"/>
          <w:sz w:val="32"/>
          <w:szCs w:val="32"/>
          <w:rtl/>
        </w:rPr>
        <w:t>ملابسه الداخلية</w:t>
      </w:r>
      <w:r w:rsidRPr="00AB712D">
        <w:rPr>
          <w:rFonts w:ascii="Lotus Linotype" w:eastAsia="Times New Roman" w:hAnsi="Lotus Linotype" w:cs="Lotus Linotype" w:hint="cs"/>
          <w:sz w:val="32"/>
          <w:szCs w:val="32"/>
          <w:rtl/>
        </w:rPr>
        <w:t xml:space="preserve"> أو شيء من ذلك فتعقد فيها العقد وتنفث فيها من الريق ثم تقرأ أو يقرأ الساحر هذه التعازيم والأدعية الشيطانية الشريرة، عزائم وأدعية ورقى شركية تقرأ على هذه العقد، فتضر بإذن الله</w:t>
      </w:r>
      <w:r w:rsidR="00185AF1"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قد تضر بالقتل </w:t>
      </w:r>
      <w:r w:rsidR="00A17BF8" w:rsidRPr="00AB712D">
        <w:rPr>
          <w:rFonts w:ascii="Lotus Linotype" w:eastAsia="Times New Roman" w:hAnsi="Lotus Linotype" w:cs="Lotus Linotype" w:hint="cs"/>
          <w:sz w:val="32"/>
          <w:szCs w:val="32"/>
          <w:rtl/>
        </w:rPr>
        <w:t>أو</w:t>
      </w:r>
      <w:r w:rsidRPr="00AB712D">
        <w:rPr>
          <w:rFonts w:ascii="Lotus Linotype" w:eastAsia="Times New Roman" w:hAnsi="Lotus Linotype" w:cs="Lotus Linotype" w:hint="cs"/>
          <w:sz w:val="32"/>
          <w:szCs w:val="32"/>
          <w:rtl/>
        </w:rPr>
        <w:t xml:space="preserve"> بالإمراض قد تضر بالخبل والجنون، قد تضر بإسقاط الحمل، قد تضر بالتفريق، إلى أنواع كثيرة لا تحصى،</w:t>
      </w:r>
      <w:r w:rsidR="00A17BF8" w:rsidRPr="00AB712D">
        <w:rPr>
          <w:rFonts w:ascii="Lotus Linotype" w:eastAsia="Times New Roman" w:hAnsi="Lotus Linotype" w:cs="Lotus Linotype" w:hint="cs"/>
          <w:sz w:val="32"/>
          <w:szCs w:val="32"/>
          <w:rtl/>
        </w:rPr>
        <w:t xml:space="preserve"> </w:t>
      </w:r>
      <w:r w:rsidR="00185AF1" w:rsidRPr="00AB712D">
        <w:rPr>
          <w:rFonts w:ascii="Lotus Linotype" w:eastAsia="Times New Roman" w:hAnsi="Lotus Linotype" w:cs="Lotus Linotype" w:hint="cs"/>
          <w:sz w:val="32"/>
          <w:szCs w:val="32"/>
          <w:rtl/>
        </w:rPr>
        <w:t>ف</w:t>
      </w:r>
      <w:r w:rsidR="00A17BF8" w:rsidRPr="00AB712D">
        <w:rPr>
          <w:rFonts w:ascii="Lotus Linotype" w:eastAsia="Times New Roman" w:hAnsi="Lotus Linotype" w:cs="Lotus Linotype" w:hint="cs"/>
          <w:sz w:val="32"/>
          <w:szCs w:val="32"/>
          <w:rtl/>
        </w:rPr>
        <w:t>أنواع الضرر وأنواع السحر كثيرة. هذا هو السحر الذي نتكلم عنه</w:t>
      </w:r>
      <w:r w:rsidRPr="00AB712D">
        <w:rPr>
          <w:rFonts w:ascii="Lotus Linotype" w:eastAsia="Times New Roman" w:hAnsi="Lotus Linotype" w:cs="Lotus Linotype" w:hint="cs"/>
          <w:sz w:val="32"/>
          <w:szCs w:val="32"/>
          <w:rtl/>
        </w:rPr>
        <w:t>.</w:t>
      </w:r>
    </w:p>
    <w:p w:rsidR="00D37CDE" w:rsidRPr="00AB712D" w:rsidRDefault="00185AF1" w:rsidP="00185AF1">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بعض أهل العلم كالشافعي ير</w:t>
      </w:r>
      <w:r w:rsidR="00A17BF8" w:rsidRPr="00AB712D">
        <w:rPr>
          <w:rFonts w:ascii="Lotus Linotype" w:eastAsia="Times New Roman" w:hAnsi="Lotus Linotype" w:cs="Lotus Linotype" w:hint="cs"/>
          <w:sz w:val="32"/>
          <w:szCs w:val="32"/>
          <w:rtl/>
        </w:rPr>
        <w:t>ى التفصيل في هذا الأمر، بين السح</w:t>
      </w:r>
      <w:r w:rsidR="00D37CDE" w:rsidRPr="00AB712D">
        <w:rPr>
          <w:rFonts w:ascii="Lotus Linotype" w:eastAsia="Times New Roman" w:hAnsi="Lotus Linotype" w:cs="Lotus Linotype" w:hint="cs"/>
          <w:sz w:val="32"/>
          <w:szCs w:val="32"/>
          <w:rtl/>
        </w:rPr>
        <w:t xml:space="preserve">ر الذي يستعان فيه بالجن والشياطين والكواكب، </w:t>
      </w:r>
      <w:r w:rsidRPr="00AB712D">
        <w:rPr>
          <w:rFonts w:ascii="Lotus Linotype" w:eastAsia="Times New Roman" w:hAnsi="Lotus Linotype" w:cs="Lotus Linotype" w:hint="cs"/>
          <w:sz w:val="32"/>
          <w:szCs w:val="32"/>
          <w:rtl/>
        </w:rPr>
        <w:t>ف</w:t>
      </w:r>
      <w:r w:rsidR="00D37CDE" w:rsidRPr="00AB712D">
        <w:rPr>
          <w:rFonts w:ascii="Lotus Linotype" w:eastAsia="Times New Roman" w:hAnsi="Lotus Linotype" w:cs="Lotus Linotype" w:hint="cs"/>
          <w:sz w:val="32"/>
          <w:szCs w:val="32"/>
          <w:rtl/>
        </w:rPr>
        <w:t>هذا يكفر صاحبه وبين السحر الذي يكون عن طريق استعمال الأدوية والعقاقير التي تؤدي إلى الضرر والخبل ونحو ذلك لكنها بدون استعانة بالشياطين، لكن الكلام الآن على السحرة والواقع يقول بأن السحرة هؤلاء لا يصلون إلى مبتغاهم إلا بالتقرب إلى الجن والشياطين وخدمتهم</w:t>
      </w:r>
      <w:r w:rsidRPr="00AB712D">
        <w:rPr>
          <w:rFonts w:ascii="Lotus Linotype" w:eastAsia="Times New Roman" w:hAnsi="Lotus Linotype" w:cs="Lotus Linotype" w:hint="cs"/>
          <w:sz w:val="32"/>
          <w:szCs w:val="32"/>
          <w:rtl/>
        </w:rPr>
        <w:t>، وهم يخدمونهم لكي يخدمون هؤلاء</w:t>
      </w:r>
      <w:r w:rsidR="00D37CDE" w:rsidRPr="00AB712D">
        <w:rPr>
          <w:rFonts w:ascii="Lotus Linotype" w:eastAsia="Times New Roman" w:hAnsi="Lotus Linotype" w:cs="Lotus Linotype" w:hint="cs"/>
          <w:sz w:val="32"/>
          <w:szCs w:val="32"/>
          <w:rtl/>
        </w:rPr>
        <w:t xml:space="preserve"> .</w:t>
      </w:r>
    </w:p>
    <w:p w:rsidR="00D37CDE" w:rsidRPr="00AB712D" w:rsidRDefault="00185AF1" w:rsidP="00C87D2F">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و</w:t>
      </w:r>
      <w:r w:rsidR="00D37CDE" w:rsidRPr="00AB712D">
        <w:rPr>
          <w:rFonts w:ascii="Lotus Linotype" w:eastAsia="Times New Roman" w:hAnsi="Lotus Linotype" w:cs="Lotus Linotype" w:hint="cs"/>
          <w:sz w:val="32"/>
          <w:szCs w:val="32"/>
          <w:rtl/>
        </w:rPr>
        <w:t xml:space="preserve">أهل العلم قالوا بأن السحر ينقسم إلى قسمين: سحر حقيقي وسحر تخييلي، السحر الحقيقي هو الذي يحصل به الضرر </w:t>
      </w:r>
      <w:r w:rsidR="00C87D2F" w:rsidRPr="00AB712D">
        <w:rPr>
          <w:rFonts w:ascii="Lotus Linotype" w:eastAsia="Times New Roman" w:hAnsi="Lotus Linotype" w:cs="Lotus Linotype" w:hint="cs"/>
          <w:sz w:val="32"/>
          <w:szCs w:val="32"/>
          <w:rtl/>
        </w:rPr>
        <w:t>والأذى والقتل، والمرض والإمراض</w:t>
      </w:r>
      <w:r w:rsidR="00D37CDE" w:rsidRPr="00AB712D">
        <w:rPr>
          <w:rFonts w:ascii="Lotus Linotype" w:eastAsia="Times New Roman" w:hAnsi="Lotus Linotype" w:cs="Lotus Linotype" w:hint="cs"/>
          <w:sz w:val="32"/>
          <w:szCs w:val="32"/>
          <w:rtl/>
        </w:rPr>
        <w:t>، فلذلك يجب محاربة السحرة في</w:t>
      </w:r>
      <w:r w:rsidR="00C87D2F" w:rsidRPr="00AB712D">
        <w:rPr>
          <w:rFonts w:ascii="Lotus Linotype" w:eastAsia="Times New Roman" w:hAnsi="Lotus Linotype" w:cs="Lotus Linotype" w:hint="cs"/>
          <w:sz w:val="32"/>
          <w:szCs w:val="32"/>
          <w:rtl/>
        </w:rPr>
        <w:t xml:space="preserve"> كل</w:t>
      </w:r>
      <w:r w:rsidR="00D37CDE" w:rsidRPr="00AB712D">
        <w:rPr>
          <w:rFonts w:ascii="Lotus Linotype" w:eastAsia="Times New Roman" w:hAnsi="Lotus Linotype" w:cs="Lotus Linotype" w:hint="cs"/>
          <w:sz w:val="32"/>
          <w:szCs w:val="32"/>
          <w:rtl/>
        </w:rPr>
        <w:t xml:space="preserve"> مكان وبكل طريق</w:t>
      </w:r>
      <w:r w:rsidR="00C87D2F"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لأنهم يأتون الشرك ولعظم إفسادهم حتى الذين تكلموا في النوع الثاني من السحر الذي يكون بالأدوية </w:t>
      </w:r>
      <w:r w:rsidR="00C87D2F" w:rsidRPr="00AB712D">
        <w:rPr>
          <w:rFonts w:ascii="Lotus Linotype" w:eastAsia="Times New Roman" w:hAnsi="Lotus Linotype" w:cs="Lotus Linotype" w:hint="cs"/>
          <w:sz w:val="32"/>
          <w:szCs w:val="32"/>
          <w:rtl/>
        </w:rPr>
        <w:t>الت</w:t>
      </w:r>
      <w:r w:rsidR="008A73B9" w:rsidRPr="00AB712D">
        <w:rPr>
          <w:rFonts w:ascii="Lotus Linotype" w:eastAsia="Times New Roman" w:hAnsi="Lotus Linotype" w:cs="Lotus Linotype" w:hint="cs"/>
          <w:sz w:val="32"/>
          <w:szCs w:val="32"/>
          <w:rtl/>
        </w:rPr>
        <w:t xml:space="preserve">ي </w:t>
      </w:r>
      <w:r w:rsidR="00D37CDE" w:rsidRPr="00AB712D">
        <w:rPr>
          <w:rFonts w:ascii="Lotus Linotype" w:eastAsia="Times New Roman" w:hAnsi="Lotus Linotype" w:cs="Lotus Linotype" w:hint="cs"/>
          <w:sz w:val="32"/>
          <w:szCs w:val="32"/>
          <w:rtl/>
        </w:rPr>
        <w:t xml:space="preserve">تؤدي إلى الإمراض ونحو ذلك قالوا هذا يقتل </w:t>
      </w:r>
      <w:r w:rsidR="008A73B9" w:rsidRPr="00AB712D">
        <w:rPr>
          <w:rFonts w:ascii="Lotus Linotype" w:eastAsia="Times New Roman" w:hAnsi="Lotus Linotype" w:cs="Lotus Linotype" w:hint="cs"/>
          <w:sz w:val="32"/>
          <w:szCs w:val="32"/>
          <w:rtl/>
        </w:rPr>
        <w:t>ف</w:t>
      </w:r>
      <w:r w:rsidR="00D37CDE" w:rsidRPr="00AB712D">
        <w:rPr>
          <w:rFonts w:ascii="Lotus Linotype" w:eastAsia="Times New Roman" w:hAnsi="Lotus Linotype" w:cs="Lotus Linotype" w:hint="cs"/>
          <w:sz w:val="32"/>
          <w:szCs w:val="32"/>
          <w:rtl/>
        </w:rPr>
        <w:t>حكمه حكم الصائل المعتدي عليك لأخذ مالك أو لنهب</w:t>
      </w:r>
      <w:r w:rsidR="008A73B9" w:rsidRPr="00AB712D">
        <w:rPr>
          <w:rFonts w:ascii="Lotus Linotype" w:eastAsia="Times New Roman" w:hAnsi="Lotus Linotype" w:cs="Lotus Linotype" w:hint="cs"/>
          <w:sz w:val="32"/>
          <w:szCs w:val="32"/>
          <w:rtl/>
        </w:rPr>
        <w:t>ه</w:t>
      </w:r>
      <w:r w:rsidR="00D37CDE" w:rsidRPr="00AB712D">
        <w:rPr>
          <w:rFonts w:ascii="Lotus Linotype" w:eastAsia="Times New Roman" w:hAnsi="Lotus Linotype" w:cs="Lotus Linotype" w:hint="cs"/>
          <w:sz w:val="32"/>
          <w:szCs w:val="32"/>
          <w:rtl/>
        </w:rPr>
        <w:t xml:space="preserve"> أو عرض ونحو ذلك</w:t>
      </w:r>
      <w:r w:rsidR="008A73B9"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هذا صائل يدفع حتى لو أدى الأمر إلى قتله</w:t>
      </w:r>
      <w:r w:rsidR="008A73B9"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والساحر لا يكف في الغالب إلا بقتله</w:t>
      </w:r>
      <w:r w:rsidR="008A73B9" w:rsidRPr="00AB712D">
        <w:rPr>
          <w:rFonts w:ascii="Lotus Linotype" w:eastAsia="Times New Roman" w:hAnsi="Lotus Linotype" w:cs="Lotus Linotype" w:hint="cs"/>
          <w:sz w:val="32"/>
          <w:szCs w:val="32"/>
          <w:rtl/>
        </w:rPr>
        <w:t xml:space="preserve"> </w:t>
      </w:r>
      <w:r w:rsidR="00D37CDE" w:rsidRPr="00AB712D">
        <w:rPr>
          <w:rFonts w:ascii="Lotus Linotype" w:eastAsia="Times New Roman" w:hAnsi="Lotus Linotype" w:cs="Lotus Linotype" w:hint="cs"/>
          <w:sz w:val="32"/>
          <w:szCs w:val="32"/>
          <w:rtl/>
        </w:rPr>
        <w:t xml:space="preserve">، حتى سجن الساحر يكاد لا ينفع لأنه في سجنه سيمارس السحر أيضا كما يمارسه في بيته، فلذلك جمهور الأئمة على أن الساحر يقتل ولا تقبل توبته حتى لو تاب في الباطن بينه وبين الله جل وعلا لأنه قد يتوب في الظاهر ويكون في داخله ما زال يتعاطى السحر لأنه تعلم السحر ودخل عقله وقلبه وتمكن منه فما يدرينا أنه سيتركه وأنه صادق في تركه، لذلك كان السحر </w:t>
      </w:r>
      <w:r w:rsidR="00C87D2F" w:rsidRPr="00AB712D">
        <w:rPr>
          <w:rFonts w:ascii="Lotus Linotype" w:eastAsia="Times New Roman" w:hAnsi="Lotus Linotype" w:cs="Lotus Linotype" w:hint="cs"/>
          <w:sz w:val="32"/>
          <w:szCs w:val="32"/>
          <w:rtl/>
        </w:rPr>
        <w:t xml:space="preserve">والسحرة </w:t>
      </w:r>
      <w:r w:rsidR="00D37CDE" w:rsidRPr="00AB712D">
        <w:rPr>
          <w:rFonts w:ascii="Lotus Linotype" w:eastAsia="Times New Roman" w:hAnsi="Lotus Linotype" w:cs="Lotus Linotype" w:hint="cs"/>
          <w:sz w:val="32"/>
          <w:szCs w:val="32"/>
          <w:rtl/>
        </w:rPr>
        <w:t xml:space="preserve">من أعدى أعداء المجتمع، </w:t>
      </w:r>
      <w:r w:rsidR="00C87D2F" w:rsidRPr="00AB712D">
        <w:rPr>
          <w:rFonts w:ascii="Lotus Linotype" w:eastAsia="Times New Roman" w:hAnsi="Lotus Linotype" w:cs="Lotus Linotype" w:hint="cs"/>
          <w:sz w:val="32"/>
          <w:szCs w:val="32"/>
          <w:rtl/>
        </w:rPr>
        <w:t xml:space="preserve">فهم </w:t>
      </w:r>
      <w:r w:rsidR="00D37CDE" w:rsidRPr="00AB712D">
        <w:rPr>
          <w:rFonts w:ascii="Lotus Linotype" w:eastAsia="Times New Roman" w:hAnsi="Lotus Linotype" w:cs="Lotus Linotype" w:hint="cs"/>
          <w:sz w:val="32"/>
          <w:szCs w:val="32"/>
          <w:rtl/>
        </w:rPr>
        <w:t xml:space="preserve">أعداء أخفياء، أشرار أخفياء، إذا كان اليهود والنصارى تراهم وتعرف أماكنهم وحربهم حرب ظاهرة واضحة لكن السحرة الأشرار الحرب معهم حرب خفية وهم لا يريدون للمجتمع الخير </w:t>
      </w:r>
      <w:r w:rsidR="0079139D" w:rsidRPr="00AB712D">
        <w:rPr>
          <w:rFonts w:ascii="Lotus Linotype" w:eastAsia="Times New Roman" w:hAnsi="Lotus Linotype" w:cs="Lotus Linotype" w:hint="cs"/>
          <w:sz w:val="32"/>
          <w:szCs w:val="32"/>
          <w:rtl/>
        </w:rPr>
        <w:t>أ</w:t>
      </w:r>
      <w:r w:rsidR="00D37CDE" w:rsidRPr="00AB712D">
        <w:rPr>
          <w:rFonts w:ascii="Lotus Linotype" w:eastAsia="Times New Roman" w:hAnsi="Lotus Linotype" w:cs="Lotus Linotype" w:hint="cs"/>
          <w:sz w:val="32"/>
          <w:szCs w:val="32"/>
          <w:rtl/>
        </w:rPr>
        <w:t xml:space="preserve">لبتة، أبدا، لأنهم يعيشون في الظلام ويسعون في الظلام لتدمير المجتمعات، لكن الواحد منا </w:t>
      </w:r>
      <w:r w:rsidR="00C87D2F" w:rsidRPr="00AB712D">
        <w:rPr>
          <w:rFonts w:ascii="Lotus Linotype" w:eastAsia="Times New Roman" w:hAnsi="Lotus Linotype" w:cs="Lotus Linotype" w:hint="cs"/>
          <w:sz w:val="32"/>
          <w:szCs w:val="32"/>
          <w:rtl/>
        </w:rPr>
        <w:t>ليس له</w:t>
      </w:r>
      <w:r w:rsidR="00D37CDE" w:rsidRPr="00AB712D">
        <w:rPr>
          <w:rFonts w:ascii="Lotus Linotype" w:eastAsia="Times New Roman" w:hAnsi="Lotus Linotype" w:cs="Lotus Linotype" w:hint="cs"/>
          <w:sz w:val="32"/>
          <w:szCs w:val="32"/>
          <w:rtl/>
        </w:rPr>
        <w:t xml:space="preserve"> أن يقتل الساحر لأن هذا الأمر منوط بولي الأمر، </w:t>
      </w:r>
      <w:r w:rsidR="00C87D2F" w:rsidRPr="00AB712D">
        <w:rPr>
          <w:rFonts w:ascii="Lotus Linotype" w:eastAsia="Times New Roman" w:hAnsi="Lotus Linotype" w:cs="Lotus Linotype" w:hint="cs"/>
          <w:sz w:val="32"/>
          <w:szCs w:val="32"/>
          <w:rtl/>
        </w:rPr>
        <w:t>فليس لأي</w:t>
      </w:r>
      <w:r w:rsidR="00D37CDE" w:rsidRPr="00AB712D">
        <w:rPr>
          <w:rFonts w:ascii="Lotus Linotype" w:eastAsia="Times New Roman" w:hAnsi="Lotus Linotype" w:cs="Lotus Linotype" w:hint="cs"/>
          <w:sz w:val="32"/>
          <w:szCs w:val="32"/>
          <w:rtl/>
        </w:rPr>
        <w:t xml:space="preserve"> أحد أن يذهب يقتل ساحرا لأن هذا منوط بولي الأمر، وعثمان رضي الله عنه أنكر على الوليد لما سجن</w:t>
      </w:r>
      <w:r w:rsidR="00C87D2F" w:rsidRPr="00AB712D">
        <w:rPr>
          <w:rFonts w:ascii="Lotus Linotype" w:eastAsia="Times New Roman" w:hAnsi="Lotus Linotype" w:cs="Lotus Linotype" w:hint="cs"/>
          <w:sz w:val="32"/>
          <w:szCs w:val="32"/>
          <w:rtl/>
        </w:rPr>
        <w:t xml:space="preserve"> جندب</w:t>
      </w:r>
      <w:r w:rsidR="00D37CDE" w:rsidRPr="00AB712D">
        <w:rPr>
          <w:rFonts w:ascii="Lotus Linotype" w:eastAsia="Times New Roman" w:hAnsi="Lotus Linotype" w:cs="Lotus Linotype" w:hint="cs"/>
          <w:sz w:val="32"/>
          <w:szCs w:val="32"/>
          <w:rtl/>
        </w:rPr>
        <w:t xml:space="preserve"> قاتل الساحر ثم أخرجه بعد ذلك، والوليد عاقبه لأنه قتله بدون إذنه، لكن المقصود أن الإنسان إذا استطاع أن يوقف هؤلاء ويحارب هؤلاء بكل الطرق فهؤلاء من أشر الناس، هذا </w:t>
      </w:r>
      <w:r w:rsidR="00D37CDE" w:rsidRPr="00AB712D">
        <w:rPr>
          <w:rFonts w:ascii="Lotus Linotype" w:eastAsia="Times New Roman" w:hAnsi="Lotus Linotype" w:cs="Lotus Linotype" w:hint="cs"/>
          <w:b/>
          <w:bCs/>
          <w:sz w:val="32"/>
          <w:szCs w:val="32"/>
          <w:rtl/>
        </w:rPr>
        <w:t>النوع الأول</w:t>
      </w:r>
      <w:r w:rsidR="00D37CDE"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w:t>
      </w:r>
      <w:r w:rsidR="00D37CDE" w:rsidRPr="00AB712D">
        <w:rPr>
          <w:rFonts w:ascii="Lotus Linotype" w:eastAsia="Times New Roman" w:hAnsi="Lotus Linotype" w:cs="Lotus Linotype" w:hint="cs"/>
          <w:sz w:val="32"/>
          <w:szCs w:val="32"/>
          <w:rtl/>
        </w:rPr>
        <w:t>السحر الذي له حقيقة.</w:t>
      </w:r>
    </w:p>
    <w:p w:rsidR="00D37CDE" w:rsidRPr="00AB712D" w:rsidRDefault="00D37CDE" w:rsidP="00516603">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b/>
          <w:bCs/>
          <w:sz w:val="32"/>
          <w:szCs w:val="32"/>
          <w:rtl/>
        </w:rPr>
        <w:t>النوع الثاني</w:t>
      </w:r>
      <w:r w:rsidR="0079139D"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السحر التخييلي</w:t>
      </w:r>
      <w:r w:rsidR="00C87D2F" w:rsidRPr="00AB712D">
        <w:rPr>
          <w:rFonts w:ascii="Lotus Linotype" w:eastAsia="Times New Roman" w:hAnsi="Lotus Linotype" w:cs="Lotus Linotype" w:hint="cs"/>
          <w:sz w:val="32"/>
          <w:szCs w:val="32"/>
          <w:rtl/>
        </w:rPr>
        <w:t xml:space="preserve"> كما قال تعالى :</w:t>
      </w:r>
      <w:r w:rsidRPr="00AB712D">
        <w:rPr>
          <w:rFonts w:ascii="Lotus Linotype" w:eastAsia="Times New Roman" w:hAnsi="Lotus Linotype" w:cs="Lotus Linotype"/>
          <w:sz w:val="32"/>
          <w:szCs w:val="32"/>
          <w:rtl/>
        </w:rPr>
        <w:t>﴿</w:t>
      </w:r>
      <w:r w:rsidR="0079139D" w:rsidRPr="00AB712D">
        <w:rPr>
          <w:rFonts w:ascii="Traditional Arabic" w:hAnsi="Traditional Arabic" w:cs="Traditional Arabic"/>
          <w:b/>
          <w:bCs/>
          <w:sz w:val="32"/>
          <w:szCs w:val="32"/>
          <w:rtl/>
          <w:lang w:bidi="ar-EG"/>
        </w:rPr>
        <w:t>يُخَيَّلُ إِلَيْهِ مِنْ سِحْرِهِمْ أَنَّهَا تَسْعَى</w:t>
      </w:r>
      <w:r w:rsidRPr="00AB712D">
        <w:rPr>
          <w:rFonts w:ascii="Lotus Linotype" w:eastAsia="Times New Roman" w:hAnsi="Lotus Linotype" w:cs="Lotus Linotype"/>
          <w:sz w:val="32"/>
          <w:szCs w:val="32"/>
          <w:rtl/>
        </w:rPr>
        <w:t>﴾</w:t>
      </w:r>
      <w:r w:rsidR="0079139D" w:rsidRPr="00AB712D">
        <w:rPr>
          <w:rFonts w:ascii="Lotus Linotype" w:eastAsia="Times New Roman" w:hAnsi="Lotus Linotype" w:cs="Lotus Linotype" w:hint="cs"/>
          <w:sz w:val="32"/>
          <w:szCs w:val="32"/>
          <w:rtl/>
        </w:rPr>
        <w:t>{طه :66}</w:t>
      </w:r>
      <w:r w:rsidRPr="00AB712D">
        <w:rPr>
          <w:rFonts w:ascii="Lotus Linotype" w:eastAsia="Times New Roman" w:hAnsi="Lotus Linotype" w:cs="Lotus Linotype" w:hint="cs"/>
          <w:sz w:val="32"/>
          <w:szCs w:val="32"/>
          <w:rtl/>
        </w:rPr>
        <w:t xml:space="preserve"> وهذا السحر ليس له حقيقة ولكنه يعرف الآن في مجتمعاتنا بالألعاب البهلوانية </w:t>
      </w:r>
      <w:r w:rsidR="00C87D2F" w:rsidRPr="00AB712D">
        <w:rPr>
          <w:rFonts w:ascii="Lotus Linotype" w:eastAsia="Times New Roman" w:hAnsi="Lotus Linotype" w:cs="Lotus Linotype" w:hint="cs"/>
          <w:sz w:val="32"/>
          <w:szCs w:val="32"/>
          <w:rtl/>
        </w:rPr>
        <w:t>أو بالسيرك ونحو ذلك يعني يدخل شيئا</w:t>
      </w:r>
      <w:r w:rsidRPr="00AB712D">
        <w:rPr>
          <w:rFonts w:ascii="Lotus Linotype" w:eastAsia="Times New Roman" w:hAnsi="Lotus Linotype" w:cs="Lotus Linotype" w:hint="cs"/>
          <w:sz w:val="32"/>
          <w:szCs w:val="32"/>
          <w:rtl/>
        </w:rPr>
        <w:t xml:space="preserve"> </w:t>
      </w:r>
      <w:r w:rsidR="00C87D2F" w:rsidRPr="00AB712D">
        <w:rPr>
          <w:rFonts w:ascii="Lotus Linotype" w:eastAsia="Times New Roman" w:hAnsi="Lotus Linotype" w:cs="Lotus Linotype" w:hint="cs"/>
          <w:sz w:val="32"/>
          <w:szCs w:val="32"/>
          <w:rtl/>
        </w:rPr>
        <w:t xml:space="preserve">من مكان </w:t>
      </w:r>
      <w:r w:rsidRPr="00AB712D">
        <w:rPr>
          <w:rFonts w:ascii="Lotus Linotype" w:eastAsia="Times New Roman" w:hAnsi="Lotus Linotype" w:cs="Lotus Linotype" w:hint="cs"/>
          <w:sz w:val="32"/>
          <w:szCs w:val="32"/>
          <w:rtl/>
        </w:rPr>
        <w:t xml:space="preserve">ويخرجه من </w:t>
      </w:r>
      <w:r w:rsidR="00C87D2F" w:rsidRPr="00AB712D">
        <w:rPr>
          <w:rFonts w:ascii="Lotus Linotype" w:eastAsia="Times New Roman" w:hAnsi="Lotus Linotype" w:cs="Lotus Linotype" w:hint="cs"/>
          <w:sz w:val="32"/>
          <w:szCs w:val="32"/>
          <w:rtl/>
        </w:rPr>
        <w:t>مكان آخر</w:t>
      </w:r>
      <w:r w:rsidRPr="00AB712D">
        <w:rPr>
          <w:rFonts w:ascii="Lotus Linotype" w:eastAsia="Times New Roman" w:hAnsi="Lotus Linotype" w:cs="Lotus Linotype" w:hint="cs"/>
          <w:sz w:val="32"/>
          <w:szCs w:val="32"/>
          <w:rtl/>
        </w:rPr>
        <w:t xml:space="preserve"> ويدخل السيف من صدره ويخرجه من الجهة الأخرى وكل هذا لا حقيقة له لكن الناس في أعينهم يتخيلون أن هذا وضع السكينة في رقبته وأخرجها من الجهة الأخرى وبعضها </w:t>
      </w:r>
      <w:r w:rsidRPr="00AB712D">
        <w:rPr>
          <w:rFonts w:ascii="Lotus Linotype" w:eastAsia="Times New Roman" w:hAnsi="Lotus Linotype" w:cs="Lotus Linotype" w:hint="cs"/>
          <w:sz w:val="32"/>
          <w:szCs w:val="32"/>
          <w:rtl/>
        </w:rPr>
        <w:lastRenderedPageBreak/>
        <w:t>يخضع للألعاب الرياضية والحسابات الرياضية وبعضها يخضع لخداع العين أو خداع النظر، مثل ما فعل السحرة الذين كانوا في عهد موسى عليه السلام</w:t>
      </w:r>
      <w:r w:rsidR="0051660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فألقوا العصي فكان يخيل إلى موسى عليه السلام من سحرهم أنها تسعى، وبعض أهل العلم يقول </w:t>
      </w:r>
      <w:r w:rsidR="00516603" w:rsidRPr="00AB712D">
        <w:rPr>
          <w:rFonts w:ascii="Lotus Linotype" w:eastAsia="Times New Roman" w:hAnsi="Lotus Linotype" w:cs="Lotus Linotype" w:hint="cs"/>
          <w:sz w:val="32"/>
          <w:szCs w:val="32"/>
          <w:rtl/>
        </w:rPr>
        <w:t>إ</w:t>
      </w:r>
      <w:r w:rsidRPr="00AB712D">
        <w:rPr>
          <w:rFonts w:ascii="Lotus Linotype" w:eastAsia="Times New Roman" w:hAnsi="Lotus Linotype" w:cs="Lotus Linotype" w:hint="cs"/>
          <w:sz w:val="32"/>
          <w:szCs w:val="32"/>
          <w:rtl/>
        </w:rPr>
        <w:t>نها كانت م</w:t>
      </w:r>
      <w:r w:rsidR="00516603" w:rsidRPr="00AB712D">
        <w:rPr>
          <w:rFonts w:ascii="Lotus Linotype" w:eastAsia="Times New Roman" w:hAnsi="Lotus Linotype" w:cs="Lotus Linotype" w:hint="cs"/>
          <w:sz w:val="32"/>
          <w:szCs w:val="32"/>
          <w:rtl/>
        </w:rPr>
        <w:t xml:space="preserve">طلية </w:t>
      </w:r>
      <w:r w:rsidRPr="00AB712D">
        <w:rPr>
          <w:rFonts w:ascii="Lotus Linotype" w:eastAsia="Times New Roman" w:hAnsi="Lotus Linotype" w:cs="Lotus Linotype" w:hint="cs"/>
          <w:sz w:val="32"/>
          <w:szCs w:val="32"/>
          <w:rtl/>
        </w:rPr>
        <w:t>ببعض الأدوات كالزئبق ونحوه</w:t>
      </w:r>
      <w:r w:rsidR="0051660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لأنه كان عندهم درجة من التقدم العلمي في ه</w:t>
      </w:r>
      <w:r w:rsidR="0079139D" w:rsidRPr="00AB712D">
        <w:rPr>
          <w:rFonts w:ascii="Lotus Linotype" w:eastAsia="Times New Roman" w:hAnsi="Lotus Linotype" w:cs="Lotus Linotype" w:hint="cs"/>
          <w:sz w:val="32"/>
          <w:szCs w:val="32"/>
          <w:rtl/>
        </w:rPr>
        <w:t>ذا المضمار، فهذا من سحر التخييل</w:t>
      </w:r>
      <w:r w:rsidRPr="00AB712D">
        <w:rPr>
          <w:rFonts w:ascii="Lotus Linotype" w:eastAsia="Times New Roman" w:hAnsi="Lotus Linotype" w:cs="Lotus Linotype" w:hint="cs"/>
          <w:sz w:val="32"/>
          <w:szCs w:val="32"/>
          <w:rtl/>
        </w:rPr>
        <w:t>.</w:t>
      </w:r>
    </w:p>
    <w:p w:rsidR="00D37CDE" w:rsidRPr="00AB712D" w:rsidRDefault="00D37CDE" w:rsidP="00516603">
      <w:pPr>
        <w:spacing w:after="0" w:line="240" w:lineRule="auto"/>
        <w:jc w:val="both"/>
        <w:rPr>
          <w:rFonts w:ascii="Lotus Linotype" w:eastAsia="Times New Roman" w:hAnsi="Lotus Linotype" w:cs="Lotus Linotype"/>
          <w:sz w:val="32"/>
          <w:szCs w:val="32"/>
          <w:rtl/>
        </w:rPr>
      </w:pPr>
      <w:r w:rsidRPr="00AB712D">
        <w:rPr>
          <w:rFonts w:ascii="Lotus Linotype" w:eastAsia="Times New Roman" w:hAnsi="Lotus Linotype" w:cs="Lotus Linotype" w:hint="cs"/>
          <w:sz w:val="32"/>
          <w:szCs w:val="32"/>
          <w:rtl/>
        </w:rPr>
        <w:t xml:space="preserve">إذا السحر منه سحر حقيقي يمرض ويقتل ويؤذي ويفرق ويدمر ويهلك وسحر تخييلي، الإنسان ينظر فيخيل إليه أنه يصنع الشيء ولا يصنعه ويأتي إلى الشيء ولا يأتيه، ومن أسحر الناس اليهود، فهم الذين نزلت فيهم هذه الآيات </w:t>
      </w:r>
      <w:r w:rsidR="0079139D" w:rsidRPr="00AB712D">
        <w:rPr>
          <w:rFonts w:ascii="Lotus Linotype" w:eastAsia="Times New Roman" w:hAnsi="Lotus Linotype" w:cs="Lotus Linotype" w:hint="cs"/>
          <w:sz w:val="32"/>
          <w:szCs w:val="32"/>
          <w:rtl/>
        </w:rPr>
        <w:t>(</w:t>
      </w:r>
      <w:r w:rsidR="0079139D" w:rsidRPr="00AB712D">
        <w:rPr>
          <w:rFonts w:ascii="Traditional Arabic" w:hAnsi="Traditional Arabic" w:cs="Traditional Arabic"/>
          <w:b/>
          <w:bCs/>
          <w:sz w:val="32"/>
          <w:szCs w:val="32"/>
          <w:rtl/>
          <w:lang w:bidi="ar-EG"/>
        </w:rPr>
        <w:t>وَاتَّبَعُوا مَا تَتْلُو الشَّيَاطِينُ عَلَى مُلْكِ سُلَيْمَانَ وَمَا كَفَرَ سُلَيْمَانُ وَلَكِنَّ الشَّيَاطِينَ كَفَرُوا</w:t>
      </w:r>
      <w:r w:rsidR="0079139D" w:rsidRPr="00AB712D">
        <w:rPr>
          <w:rFonts w:ascii="Lotus Linotype" w:eastAsia="Times New Roman" w:hAnsi="Lotus Linotype" w:cs="Lotus Linotype" w:hint="cs"/>
          <w:sz w:val="32"/>
          <w:szCs w:val="32"/>
          <w:rtl/>
        </w:rPr>
        <w:t>)</w:t>
      </w:r>
      <w:r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فأسحر الناس اليهود</w:t>
      </w:r>
      <w:r w:rsidR="00BB19D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هم الذين حاولوا أن يسحروا النبي </w:t>
      </w:r>
      <w:r w:rsidRPr="00AB712D">
        <w:rPr>
          <w:rFonts w:ascii="Arial Unicode MS" w:eastAsia="Times New Roman" w:hAnsi="Arial Unicode MS" w:cs="Arial Unicode MS" w:hint="cs"/>
          <w:sz w:val="32"/>
          <w:szCs w:val="32"/>
          <w:rtl/>
        </w:rPr>
        <w:t>ﷺ</w:t>
      </w:r>
      <w:r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 xml:space="preserve">كما فعل </w:t>
      </w:r>
      <w:r w:rsidRPr="00AB712D">
        <w:rPr>
          <w:rFonts w:ascii="Lotus Linotype" w:eastAsia="Times New Roman" w:hAnsi="Lotus Linotype" w:cs="Lotus Linotype" w:hint="cs"/>
          <w:sz w:val="32"/>
          <w:szCs w:val="32"/>
          <w:rtl/>
        </w:rPr>
        <w:t>لبيد بن الأعصم</w:t>
      </w:r>
      <w:r w:rsidR="00BB19D3" w:rsidRPr="00AB712D">
        <w:rPr>
          <w:rFonts w:ascii="Lotus Linotype" w:eastAsia="Times New Roman" w:hAnsi="Lotus Linotype" w:cs="Lotus Linotype" w:hint="cs"/>
          <w:sz w:val="32"/>
          <w:szCs w:val="32"/>
          <w:rtl/>
        </w:rPr>
        <w:t xml:space="preserve"> </w:t>
      </w:r>
      <w:r w:rsidR="00BB19D3" w:rsidRPr="00AB712D">
        <w:rPr>
          <w:rFonts w:ascii="Lotus Linotype" w:eastAsia="Times New Roman" w:hAnsi="Lotus Linotype" w:cs="Lotus Linotype" w:hint="cs"/>
          <w:sz w:val="32"/>
          <w:szCs w:val="32"/>
          <w:rtl/>
          <w:lang w:bidi="ar-EG"/>
        </w:rPr>
        <w:t xml:space="preserve">في مشط ومشاطة ، يعني في شعر في المشط ، الواحد لما يسرّح يبقى في المشط شيء من الشعر، فأخذوا هذا الشعر وسحروا به النبي </w:t>
      </w:r>
      <w:r w:rsidR="00BB19D3" w:rsidRPr="00AB712D">
        <w:rPr>
          <w:rFonts w:ascii="Arial Unicode MS" w:eastAsia="Times New Roman" w:hAnsi="Arial Unicode MS" w:cs="Arial Unicode MS" w:hint="cs"/>
          <w:sz w:val="32"/>
          <w:szCs w:val="32"/>
          <w:rtl/>
          <w:lang w:bidi="ar-EG"/>
        </w:rPr>
        <w:t>ﷺ</w:t>
      </w:r>
      <w:r w:rsidR="00BB19D3" w:rsidRPr="00AB712D">
        <w:rPr>
          <w:rFonts w:ascii="Lotus Linotype" w:eastAsia="Times New Roman" w:hAnsi="Lotus Linotype" w:cs="Lotus Linotype" w:hint="cs"/>
          <w:sz w:val="32"/>
          <w:szCs w:val="32"/>
          <w:rtl/>
          <w:lang w:bidi="ar-EG"/>
        </w:rPr>
        <w:t xml:space="preserve"> لكن هذا السحر كان بعيدا عن أمور الوحي والرسالة إنما كان متعلقا بأمور الدنيا فكان يظن أنه يأتي بعضا من أزواجه ولا يأتيهم، فاليهود هم صنعة السحر</w:t>
      </w:r>
      <w:r w:rsidRPr="00AB712D">
        <w:rPr>
          <w:rFonts w:ascii="Lotus Linotype" w:eastAsia="Times New Roman" w:hAnsi="Lotus Linotype" w:cs="Lotus Linotype" w:hint="cs"/>
          <w:sz w:val="32"/>
          <w:szCs w:val="32"/>
          <w:rtl/>
        </w:rPr>
        <w:t xml:space="preserve">، </w:t>
      </w:r>
      <w:r w:rsidR="00516603" w:rsidRPr="00AB712D">
        <w:rPr>
          <w:rFonts w:ascii="Lotus Linotype" w:eastAsia="Times New Roman" w:hAnsi="Lotus Linotype" w:cs="Lotus Linotype" w:hint="cs"/>
          <w:sz w:val="32"/>
          <w:szCs w:val="32"/>
          <w:rtl/>
        </w:rPr>
        <w:t>فشفى</w:t>
      </w:r>
      <w:r w:rsidRPr="00AB712D">
        <w:rPr>
          <w:rFonts w:ascii="Lotus Linotype" w:eastAsia="Times New Roman" w:hAnsi="Lotus Linotype" w:cs="Lotus Linotype" w:hint="cs"/>
          <w:sz w:val="32"/>
          <w:szCs w:val="32"/>
          <w:rtl/>
        </w:rPr>
        <w:t xml:space="preserve"> الله سبحانه وتعالى</w:t>
      </w:r>
      <w:r w:rsidR="00516603" w:rsidRPr="00AB712D">
        <w:rPr>
          <w:rFonts w:ascii="Lotus Linotype" w:eastAsia="Times New Roman" w:hAnsi="Lotus Linotype" w:cs="Lotus Linotype" w:hint="cs"/>
          <w:sz w:val="32"/>
          <w:szCs w:val="32"/>
          <w:rtl/>
        </w:rPr>
        <w:t xml:space="preserve"> نبيه صلى الله عليه وسلم </w:t>
      </w:r>
      <w:r w:rsidRPr="00AB712D">
        <w:rPr>
          <w:rFonts w:ascii="Lotus Linotype" w:eastAsia="Times New Roman" w:hAnsi="Lotus Linotype" w:cs="Lotus Linotype" w:hint="cs"/>
          <w:sz w:val="32"/>
          <w:szCs w:val="32"/>
          <w:rtl/>
        </w:rPr>
        <w:t>، ونزلت بعد ذلك هذه الآيات المعوذات، ل</w:t>
      </w:r>
      <w:r w:rsidR="00516603" w:rsidRPr="00AB712D">
        <w:rPr>
          <w:rFonts w:ascii="Lotus Linotype" w:eastAsia="Times New Roman" w:hAnsi="Lotus Linotype" w:cs="Lotus Linotype" w:hint="cs"/>
          <w:sz w:val="32"/>
          <w:szCs w:val="32"/>
          <w:rtl/>
        </w:rPr>
        <w:t>ي</w:t>
      </w:r>
      <w:r w:rsidRPr="00AB712D">
        <w:rPr>
          <w:rFonts w:ascii="Lotus Linotype" w:eastAsia="Times New Roman" w:hAnsi="Lotus Linotype" w:cs="Lotus Linotype" w:hint="cs"/>
          <w:sz w:val="32"/>
          <w:szCs w:val="32"/>
          <w:rtl/>
        </w:rPr>
        <w:t xml:space="preserve">تعوذ بها </w:t>
      </w:r>
      <w:r w:rsidR="00516603" w:rsidRPr="00AB712D">
        <w:rPr>
          <w:rFonts w:ascii="Lotus Linotype" w:eastAsia="Times New Roman" w:hAnsi="Lotus Linotype" w:cs="Lotus Linotype" w:hint="cs"/>
          <w:sz w:val="32"/>
          <w:szCs w:val="32"/>
          <w:rtl/>
        </w:rPr>
        <w:t xml:space="preserve">المسلم </w:t>
      </w:r>
      <w:r w:rsidRPr="00AB712D">
        <w:rPr>
          <w:rFonts w:ascii="Lotus Linotype" w:eastAsia="Times New Roman" w:hAnsi="Lotus Linotype" w:cs="Lotus Linotype" w:hint="cs"/>
          <w:sz w:val="32"/>
          <w:szCs w:val="32"/>
          <w:rtl/>
        </w:rPr>
        <w:t>و</w:t>
      </w:r>
      <w:r w:rsidR="00516603" w:rsidRPr="00AB712D">
        <w:rPr>
          <w:rFonts w:ascii="Lotus Linotype" w:eastAsia="Times New Roman" w:hAnsi="Lotus Linotype" w:cs="Lotus Linotype" w:hint="cs"/>
          <w:sz w:val="32"/>
          <w:szCs w:val="32"/>
          <w:rtl/>
        </w:rPr>
        <w:t>ي</w:t>
      </w:r>
      <w:r w:rsidRPr="00AB712D">
        <w:rPr>
          <w:rFonts w:ascii="Lotus Linotype" w:eastAsia="Times New Roman" w:hAnsi="Lotus Linotype" w:cs="Lotus Linotype" w:hint="cs"/>
          <w:sz w:val="32"/>
          <w:szCs w:val="32"/>
          <w:rtl/>
        </w:rPr>
        <w:t xml:space="preserve">ستعصم بالله جل وعلا من شر هؤلاء السحرة المعوذات </w:t>
      </w:r>
      <w:r w:rsidR="00516603" w:rsidRPr="00AB712D">
        <w:rPr>
          <w:rFonts w:ascii="Lotus Linotype" w:eastAsia="Times New Roman" w:hAnsi="Lotus Linotype" w:cs="Lotus Linotype" w:hint="cs"/>
          <w:sz w:val="32"/>
          <w:szCs w:val="32"/>
          <w:rtl/>
        </w:rPr>
        <w:t>هي</w:t>
      </w:r>
      <w:r w:rsidRPr="00AB712D">
        <w:rPr>
          <w:rFonts w:ascii="Lotus Linotype" w:eastAsia="Times New Roman" w:hAnsi="Lotus Linotype" w:cs="Lotus Linotype" w:hint="cs"/>
          <w:sz w:val="32"/>
          <w:szCs w:val="32"/>
          <w:rtl/>
        </w:rPr>
        <w:t xml:space="preserve"> سورة الإخلاص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b/>
          <w:bCs/>
          <w:sz w:val="32"/>
          <w:szCs w:val="32"/>
          <w:rtl/>
        </w:rPr>
        <w:t>قل هو الله أحد</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b/>
          <w:bCs/>
          <w:sz w:val="32"/>
          <w:szCs w:val="32"/>
          <w:rtl/>
        </w:rPr>
        <w:t>قل أعوذ برب الفلق</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b/>
          <w:bCs/>
          <w:sz w:val="32"/>
          <w:szCs w:val="32"/>
          <w:rtl/>
        </w:rPr>
        <w:t>قل أعوذ برب الناس</w:t>
      </w:r>
      <w:r w:rsidRPr="00AB712D">
        <w:rPr>
          <w:rFonts w:ascii="Lotus Linotype" w:eastAsia="Times New Roman" w:hAnsi="Lotus Linotype" w:cs="Lotus Linotype"/>
          <w:sz w:val="32"/>
          <w:szCs w:val="32"/>
          <w:rtl/>
        </w:rPr>
        <w:t>﴾</w:t>
      </w:r>
      <w:r w:rsidRPr="00AB712D">
        <w:rPr>
          <w:rFonts w:ascii="Lotus Linotype" w:eastAsia="Times New Roman" w:hAnsi="Lotus Linotype" w:cs="Lotus Linotype" w:hint="cs"/>
          <w:sz w:val="32"/>
          <w:szCs w:val="32"/>
          <w:rtl/>
        </w:rPr>
        <w:t xml:space="preserve"> ف</w:t>
      </w:r>
      <w:r w:rsidR="00516603" w:rsidRPr="00AB712D">
        <w:rPr>
          <w:rFonts w:ascii="Lotus Linotype" w:eastAsia="Times New Roman" w:hAnsi="Lotus Linotype" w:cs="Lotus Linotype" w:hint="cs"/>
          <w:sz w:val="32"/>
          <w:szCs w:val="32"/>
          <w:rtl/>
        </w:rPr>
        <w:t>ي</w:t>
      </w:r>
      <w:r w:rsidRPr="00AB712D">
        <w:rPr>
          <w:rFonts w:ascii="Lotus Linotype" w:eastAsia="Times New Roman" w:hAnsi="Lotus Linotype" w:cs="Lotus Linotype" w:hint="cs"/>
          <w:sz w:val="32"/>
          <w:szCs w:val="32"/>
          <w:rtl/>
        </w:rPr>
        <w:t>قرأها</w:t>
      </w:r>
      <w:r w:rsidR="00516603" w:rsidRPr="00AB712D">
        <w:rPr>
          <w:rFonts w:ascii="Lotus Linotype" w:eastAsia="Times New Roman" w:hAnsi="Lotus Linotype" w:cs="Lotus Linotype" w:hint="cs"/>
          <w:sz w:val="32"/>
          <w:szCs w:val="32"/>
          <w:rtl/>
        </w:rPr>
        <w:t xml:space="preserve"> العبد  قبل نومه </w:t>
      </w:r>
      <w:r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ف</w:t>
      </w:r>
      <w:r w:rsidR="00516603" w:rsidRPr="00AB712D">
        <w:rPr>
          <w:rFonts w:ascii="Lotus Linotype" w:eastAsia="Times New Roman" w:hAnsi="Lotus Linotype" w:cs="Lotus Linotype" w:hint="cs"/>
          <w:sz w:val="32"/>
          <w:szCs w:val="32"/>
          <w:rtl/>
        </w:rPr>
        <w:t>ي</w:t>
      </w:r>
      <w:r w:rsidRPr="00AB712D">
        <w:rPr>
          <w:rFonts w:ascii="Lotus Linotype" w:eastAsia="Times New Roman" w:hAnsi="Lotus Linotype" w:cs="Lotus Linotype" w:hint="cs"/>
          <w:sz w:val="32"/>
          <w:szCs w:val="32"/>
          <w:rtl/>
        </w:rPr>
        <w:t>نفث في يدي</w:t>
      </w:r>
      <w:r w:rsidR="00516603" w:rsidRPr="00AB712D">
        <w:rPr>
          <w:rFonts w:ascii="Lotus Linotype" w:eastAsia="Times New Roman" w:hAnsi="Lotus Linotype" w:cs="Lotus Linotype" w:hint="cs"/>
          <w:sz w:val="32"/>
          <w:szCs w:val="32"/>
          <w:rtl/>
        </w:rPr>
        <w:t>ه</w:t>
      </w:r>
      <w:r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و</w:t>
      </w:r>
      <w:r w:rsidR="00516603" w:rsidRPr="00AB712D">
        <w:rPr>
          <w:rFonts w:ascii="Lotus Linotype" w:eastAsia="Times New Roman" w:hAnsi="Lotus Linotype" w:cs="Lotus Linotype" w:hint="cs"/>
          <w:sz w:val="32"/>
          <w:szCs w:val="32"/>
          <w:rtl/>
        </w:rPr>
        <w:t>ي</w:t>
      </w:r>
      <w:r w:rsidR="0079139D" w:rsidRPr="00AB712D">
        <w:rPr>
          <w:rFonts w:ascii="Lotus Linotype" w:eastAsia="Times New Roman" w:hAnsi="Lotus Linotype" w:cs="Lotus Linotype" w:hint="cs"/>
          <w:sz w:val="32"/>
          <w:szCs w:val="32"/>
          <w:rtl/>
        </w:rPr>
        <w:t>قرأ</w:t>
      </w:r>
      <w:r w:rsidRPr="00AB712D">
        <w:rPr>
          <w:rFonts w:ascii="Lotus Linotype" w:eastAsia="Times New Roman" w:hAnsi="Lotus Linotype" w:cs="Lotus Linotype" w:hint="cs"/>
          <w:sz w:val="32"/>
          <w:szCs w:val="32"/>
          <w:rtl/>
        </w:rPr>
        <w:t xml:space="preserve"> </w:t>
      </w:r>
      <w:r w:rsidR="0079139D" w:rsidRPr="00AB712D">
        <w:rPr>
          <w:rFonts w:ascii="Lotus Linotype" w:eastAsia="Times New Roman" w:hAnsi="Lotus Linotype" w:cs="Lotus Linotype" w:hint="cs"/>
          <w:sz w:val="32"/>
          <w:szCs w:val="32"/>
          <w:rtl/>
        </w:rPr>
        <w:t>في</w:t>
      </w:r>
      <w:r w:rsidR="00516603" w:rsidRPr="00AB712D">
        <w:rPr>
          <w:rFonts w:ascii="Lotus Linotype" w:eastAsia="Times New Roman" w:hAnsi="Lotus Linotype" w:cs="Lotus Linotype" w:hint="cs"/>
          <w:sz w:val="32"/>
          <w:szCs w:val="32"/>
          <w:rtl/>
        </w:rPr>
        <w:t>هما</w:t>
      </w:r>
      <w:r w:rsidR="0079139D"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المعوذات </w:t>
      </w:r>
      <w:r w:rsidR="00516603" w:rsidRPr="00AB712D">
        <w:rPr>
          <w:rFonts w:ascii="Lotus Linotype" w:eastAsia="Times New Roman" w:hAnsi="Lotus Linotype" w:cs="Lotus Linotype" w:hint="cs"/>
          <w:sz w:val="32"/>
          <w:szCs w:val="32"/>
          <w:rtl/>
        </w:rPr>
        <w:t xml:space="preserve"> ويمسح بهما ظاهر جسده  يفعل ذلك </w:t>
      </w:r>
      <w:r w:rsidRPr="00AB712D">
        <w:rPr>
          <w:rFonts w:ascii="Lotus Linotype" w:eastAsia="Times New Roman" w:hAnsi="Lotus Linotype" w:cs="Lotus Linotype" w:hint="cs"/>
          <w:sz w:val="32"/>
          <w:szCs w:val="32"/>
          <w:rtl/>
        </w:rPr>
        <w:t>ثلاث مرا</w:t>
      </w:r>
      <w:r w:rsidR="00516603" w:rsidRPr="00AB712D">
        <w:rPr>
          <w:rFonts w:ascii="Lotus Linotype" w:eastAsia="Times New Roman" w:hAnsi="Lotus Linotype" w:cs="Lotus Linotype" w:hint="cs"/>
          <w:sz w:val="32"/>
          <w:szCs w:val="32"/>
          <w:rtl/>
        </w:rPr>
        <w:t>ر</w:t>
      </w:r>
      <w:r w:rsidRPr="00AB712D">
        <w:rPr>
          <w:rFonts w:ascii="Lotus Linotype" w:eastAsia="Times New Roman" w:hAnsi="Lotus Linotype" w:cs="Lotus Linotype" w:hint="cs"/>
          <w:sz w:val="32"/>
          <w:szCs w:val="32"/>
          <w:rtl/>
        </w:rPr>
        <w:t xml:space="preserve"> ل</w:t>
      </w:r>
      <w:r w:rsidR="00516603" w:rsidRPr="00AB712D">
        <w:rPr>
          <w:rFonts w:ascii="Lotus Linotype" w:eastAsia="Times New Roman" w:hAnsi="Lotus Linotype" w:cs="Lotus Linotype" w:hint="cs"/>
          <w:sz w:val="32"/>
          <w:szCs w:val="32"/>
          <w:rtl/>
        </w:rPr>
        <w:t>ي</w:t>
      </w:r>
      <w:r w:rsidRPr="00AB712D">
        <w:rPr>
          <w:rFonts w:ascii="Lotus Linotype" w:eastAsia="Times New Roman" w:hAnsi="Lotus Linotype" w:cs="Lotus Linotype" w:hint="cs"/>
          <w:sz w:val="32"/>
          <w:szCs w:val="32"/>
          <w:rtl/>
        </w:rPr>
        <w:t xml:space="preserve">حصن </w:t>
      </w:r>
      <w:r w:rsidR="00516603" w:rsidRPr="00AB712D">
        <w:rPr>
          <w:rFonts w:ascii="Lotus Linotype" w:eastAsia="Times New Roman" w:hAnsi="Lotus Linotype" w:cs="Lotus Linotype" w:hint="cs"/>
          <w:sz w:val="32"/>
          <w:szCs w:val="32"/>
          <w:rtl/>
        </w:rPr>
        <w:t xml:space="preserve">نفسه </w:t>
      </w:r>
      <w:r w:rsidRPr="00AB712D">
        <w:rPr>
          <w:rFonts w:ascii="Lotus Linotype" w:eastAsia="Times New Roman" w:hAnsi="Lotus Linotype" w:cs="Lotus Linotype" w:hint="cs"/>
          <w:sz w:val="32"/>
          <w:szCs w:val="32"/>
          <w:rtl/>
        </w:rPr>
        <w:t xml:space="preserve">من شر هؤلاء المجرمين الأشرار المفسدين في الأرض، فالإنسان الذي يريد أن يتحصن منهم </w:t>
      </w:r>
      <w:r w:rsidR="00516603" w:rsidRPr="00AB712D">
        <w:rPr>
          <w:rFonts w:ascii="Lotus Linotype" w:eastAsia="Times New Roman" w:hAnsi="Lotus Linotype" w:cs="Lotus Linotype" w:hint="cs"/>
          <w:sz w:val="32"/>
          <w:szCs w:val="32"/>
          <w:rtl/>
        </w:rPr>
        <w:t xml:space="preserve">عليه أن </w:t>
      </w:r>
      <w:r w:rsidRPr="00AB712D">
        <w:rPr>
          <w:rFonts w:ascii="Lotus Linotype" w:eastAsia="Times New Roman" w:hAnsi="Lotus Linotype" w:cs="Lotus Linotype" w:hint="cs"/>
          <w:sz w:val="32"/>
          <w:szCs w:val="32"/>
          <w:rtl/>
        </w:rPr>
        <w:t xml:space="preserve">يعتصم بالله جل وعلا ويداوم على ذكره جل وعلا، وياحبذا أن يكون دائما على وضوء ولا ينسى أذكار الصباح والمساء، ومن ابتلي بشيء من هذا يعني من السحر فإنه لا يجوز له أن يذهب إلى الساحر، كما </w:t>
      </w:r>
      <w:r w:rsidR="0079139D" w:rsidRPr="00AB712D">
        <w:rPr>
          <w:rFonts w:ascii="Lotus Linotype" w:eastAsia="Times New Roman" w:hAnsi="Lotus Linotype" w:cs="Lotus Linotype" w:hint="cs"/>
          <w:sz w:val="32"/>
          <w:szCs w:val="32"/>
          <w:rtl/>
        </w:rPr>
        <w:t>سيأتي</w:t>
      </w:r>
      <w:r w:rsidRPr="00AB712D">
        <w:rPr>
          <w:rFonts w:ascii="Lotus Linotype" w:eastAsia="Times New Roman" w:hAnsi="Lotus Linotype" w:cs="Lotus Linotype" w:hint="cs"/>
          <w:sz w:val="32"/>
          <w:szCs w:val="32"/>
          <w:rtl/>
        </w:rPr>
        <w:t xml:space="preserve"> في </w:t>
      </w:r>
      <w:r w:rsidRPr="00AB712D">
        <w:rPr>
          <w:rFonts w:ascii="Lotus Linotype" w:eastAsia="Times New Roman" w:hAnsi="Lotus Linotype" w:cs="Lotus Linotype" w:hint="cs"/>
          <w:b/>
          <w:bCs/>
          <w:sz w:val="32"/>
          <w:szCs w:val="32"/>
          <w:rtl/>
        </w:rPr>
        <w:t>باب النشرة</w:t>
      </w:r>
      <w:r w:rsidR="0079139D"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xml:space="preserve">، بل يستعين بالله جل وعلا ويلجأ إليه ويبتهل إليه بالدعاء في جوف الليل وفي أوقات الإجابة، ويجعل دعاءه دعا المضطر فإن الله جل وعلا هو الذي يجيب المضطر يري ربه جل وعلا من نفسه الالتجاء والاضطرار إليه سبحانه وتعالى، يدعوه دعاء المضطر ويلح عليه في الدعاء في أوقات الإجابة ويتصدق بين يدي دعائه، ويلزم أذكار الصباح والمساء فإن هذه </w:t>
      </w:r>
      <w:r w:rsidR="00516603" w:rsidRPr="00AB712D">
        <w:rPr>
          <w:rFonts w:ascii="Lotus Linotype" w:eastAsia="Times New Roman" w:hAnsi="Lotus Linotype" w:cs="Lotus Linotype" w:hint="cs"/>
          <w:sz w:val="32"/>
          <w:szCs w:val="32"/>
          <w:rtl/>
        </w:rPr>
        <w:t>من</w:t>
      </w:r>
      <w:r w:rsidRPr="00AB712D">
        <w:rPr>
          <w:rFonts w:ascii="Lotus Linotype" w:eastAsia="Times New Roman" w:hAnsi="Lotus Linotype" w:cs="Lotus Linotype" w:hint="cs"/>
          <w:sz w:val="32"/>
          <w:szCs w:val="32"/>
          <w:rtl/>
        </w:rPr>
        <w:t xml:space="preserve"> أعظم الرقية</w:t>
      </w:r>
      <w:r w:rsidR="0051660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 يرقي بالفاتحة والمعوذات وآية الكرسي والأذكار الواردة، ومن توكل على الله جل وعلا كفاه ما أهمه من أمر دينه ودنياه، نسأل الله سبحانه وتعالى أن يهلك السحرة وأن يطهر مجتمعاتنا من السحرة وأن يجعل كيدهم في نحورهم</w:t>
      </w:r>
      <w:r w:rsidR="00516603" w:rsidRPr="00AB712D">
        <w:rPr>
          <w:rFonts w:ascii="Lotus Linotype" w:eastAsia="Times New Roman" w:hAnsi="Lotus Linotype" w:cs="Lotus Linotype" w:hint="cs"/>
          <w:sz w:val="32"/>
          <w:szCs w:val="32"/>
          <w:rtl/>
        </w:rPr>
        <w:t xml:space="preserve"> </w:t>
      </w:r>
      <w:r w:rsidRPr="00AB712D">
        <w:rPr>
          <w:rFonts w:ascii="Lotus Linotype" w:eastAsia="Times New Roman" w:hAnsi="Lotus Linotype" w:cs="Lotus Linotype" w:hint="cs"/>
          <w:sz w:val="32"/>
          <w:szCs w:val="32"/>
          <w:rtl/>
        </w:rPr>
        <w:t>.</w:t>
      </w:r>
    </w:p>
    <w:p w:rsidR="00D37CDE" w:rsidRPr="00AB712D" w:rsidRDefault="0037401F" w:rsidP="007C0FEE">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و</w:t>
      </w:r>
      <w:r w:rsidR="00D37CDE" w:rsidRPr="00AB712D">
        <w:rPr>
          <w:rFonts w:ascii="Lotus Linotype" w:eastAsia="Times New Roman" w:hAnsi="Lotus Linotype" w:cs="Lotus Linotype" w:hint="cs"/>
          <w:sz w:val="32"/>
          <w:szCs w:val="32"/>
          <w:rtl/>
          <w:lang w:bidi="ar-EG"/>
        </w:rPr>
        <w:t xml:space="preserve">هذه الأدلة كلها تدل على تكفير الساحر وتكفير من يتعامل بالسحر، لذلك على هذا الأئمة الثلاثة، الإمام مالك والإمام أبو حنيفة والإمام أحمد، </w:t>
      </w:r>
      <w:r w:rsidR="002462A2" w:rsidRPr="00AB712D">
        <w:rPr>
          <w:rFonts w:ascii="Lotus Linotype" w:eastAsia="Times New Roman" w:hAnsi="Lotus Linotype" w:cs="Lotus Linotype" w:hint="cs"/>
          <w:sz w:val="32"/>
          <w:szCs w:val="32"/>
          <w:rtl/>
          <w:lang w:bidi="ar-EG"/>
        </w:rPr>
        <w:t>و</w:t>
      </w:r>
      <w:r w:rsidR="00D37CDE" w:rsidRPr="00AB712D">
        <w:rPr>
          <w:rFonts w:ascii="Lotus Linotype" w:eastAsia="Times New Roman" w:hAnsi="Lotus Linotype" w:cs="Lotus Linotype" w:hint="cs"/>
          <w:sz w:val="32"/>
          <w:szCs w:val="32"/>
          <w:rtl/>
          <w:lang w:bidi="ar-EG"/>
        </w:rPr>
        <w:t xml:space="preserve">الإمام الشافعي يرى التفصيل، </w:t>
      </w:r>
      <w:r w:rsidR="002462A2" w:rsidRPr="00AB712D">
        <w:rPr>
          <w:rFonts w:ascii="Lotus Linotype" w:eastAsia="Times New Roman" w:hAnsi="Lotus Linotype" w:cs="Lotus Linotype" w:hint="cs"/>
          <w:sz w:val="32"/>
          <w:szCs w:val="32"/>
          <w:rtl/>
          <w:lang w:bidi="ar-EG"/>
        </w:rPr>
        <w:t>ف</w:t>
      </w:r>
      <w:r w:rsidR="00D37CDE" w:rsidRPr="00AB712D">
        <w:rPr>
          <w:rFonts w:ascii="Lotus Linotype" w:eastAsia="Times New Roman" w:hAnsi="Lotus Linotype" w:cs="Lotus Linotype" w:hint="cs"/>
          <w:sz w:val="32"/>
          <w:szCs w:val="32"/>
          <w:rtl/>
          <w:lang w:bidi="ar-EG"/>
        </w:rPr>
        <w:t>يقال للساحر صف لنا سحرك فإذا وصف سحرا فيه شرك أو كفر واستعانة بالشياطين كفر عنده وإن وصف سحرا فيه دخاخين وتدخين وأدوية لا يكفر عنده، لكن الواقع الذي نعيشه أن السحر الموجود بين الناس في أغلب العصور هو من الاستعانة بالجن والشياطين، هذا النوع الأول..</w:t>
      </w:r>
    </w:p>
    <w:p w:rsidR="00D37CDE" w:rsidRPr="00AB712D" w:rsidRDefault="00D37CDE" w:rsidP="00DE2826">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lastRenderedPageBreak/>
        <w:t>فكأن الأئمة الأربعة الآن على القول بكفر الساحر وتكفيره، لأن الواقع أن السحر الذي يستعمل الآن هو س</w:t>
      </w:r>
      <w:r w:rsidR="002462A2" w:rsidRPr="00AB712D">
        <w:rPr>
          <w:rFonts w:ascii="Lotus Linotype" w:eastAsia="Times New Roman" w:hAnsi="Lotus Linotype" w:cs="Lotus Linotype" w:hint="cs"/>
          <w:sz w:val="32"/>
          <w:szCs w:val="32"/>
          <w:rtl/>
          <w:lang w:bidi="ar-EG"/>
        </w:rPr>
        <w:t>ح</w:t>
      </w:r>
      <w:r w:rsidRPr="00AB712D">
        <w:rPr>
          <w:rFonts w:ascii="Lotus Linotype" w:eastAsia="Times New Roman" w:hAnsi="Lotus Linotype" w:cs="Lotus Linotype" w:hint="cs"/>
          <w:sz w:val="32"/>
          <w:szCs w:val="32"/>
          <w:rtl/>
          <w:lang w:bidi="ar-EG"/>
        </w:rPr>
        <w:t xml:space="preserve">ر الاستعانة بالجن والشياطين والتقرب إليهم لخدمة الساحر ولإيذاء المسحور، لذلك جاءت المسألة الثانية وهي بعد حكم الساحر أنه كافر ماذا يفعل به؟ والجواب أنه يقتل على كل حال، فإذا كان على القول الأول القول بكفره فإنه يقتل ردة، وعلى القول الثاني يقتل لأنه له حكم الصائل المعتدي على الناس بالأذية والإمراض، </w:t>
      </w:r>
      <w:r w:rsidR="002462A2" w:rsidRPr="00AB712D">
        <w:rPr>
          <w:rFonts w:ascii="Lotus Linotype" w:eastAsia="Times New Roman" w:hAnsi="Lotus Linotype" w:cs="Lotus Linotype" w:hint="cs"/>
          <w:sz w:val="32"/>
          <w:szCs w:val="32"/>
          <w:rtl/>
          <w:lang w:bidi="ar-EG"/>
        </w:rPr>
        <w:t>فهو ك</w:t>
      </w:r>
      <w:r w:rsidRPr="00AB712D">
        <w:rPr>
          <w:rFonts w:ascii="Lotus Linotype" w:eastAsia="Times New Roman" w:hAnsi="Lotus Linotype" w:cs="Lotus Linotype" w:hint="cs"/>
          <w:sz w:val="32"/>
          <w:szCs w:val="32"/>
          <w:rtl/>
          <w:lang w:bidi="ar-EG"/>
        </w:rPr>
        <w:t xml:space="preserve">الصائل الذي يصول على الناس </w:t>
      </w:r>
      <w:r w:rsidR="002462A2" w:rsidRPr="00AB712D">
        <w:rPr>
          <w:rFonts w:ascii="Lotus Linotype" w:eastAsia="Times New Roman" w:hAnsi="Lotus Linotype" w:cs="Lotus Linotype" w:hint="cs"/>
          <w:sz w:val="32"/>
          <w:szCs w:val="32"/>
          <w:rtl/>
          <w:lang w:bidi="ar-EG"/>
        </w:rPr>
        <w:t>ف</w:t>
      </w:r>
      <w:r w:rsidRPr="00AB712D">
        <w:rPr>
          <w:rFonts w:ascii="Lotus Linotype" w:eastAsia="Times New Roman" w:hAnsi="Lotus Linotype" w:cs="Lotus Linotype" w:hint="cs"/>
          <w:sz w:val="32"/>
          <w:szCs w:val="32"/>
          <w:rtl/>
          <w:lang w:bidi="ar-EG"/>
        </w:rPr>
        <w:t>يمنع أذاه بالتخلص منه، فالساحر يقتل على كل حال، ف</w:t>
      </w:r>
      <w:r w:rsidR="002462A2" w:rsidRPr="00AB712D">
        <w:rPr>
          <w:rFonts w:ascii="Lotus Linotype" w:eastAsia="Times New Roman" w:hAnsi="Lotus Linotype" w:cs="Lotus Linotype" w:hint="cs"/>
          <w:sz w:val="32"/>
          <w:szCs w:val="32"/>
          <w:rtl/>
          <w:lang w:bidi="ar-EG"/>
        </w:rPr>
        <w:t>ت</w:t>
      </w:r>
      <w:r w:rsidRPr="00AB712D">
        <w:rPr>
          <w:rFonts w:ascii="Lotus Linotype" w:eastAsia="Times New Roman" w:hAnsi="Lotus Linotype" w:cs="Lotus Linotype" w:hint="cs"/>
          <w:sz w:val="32"/>
          <w:szCs w:val="32"/>
          <w:rtl/>
          <w:lang w:bidi="ar-EG"/>
        </w:rPr>
        <w:t xml:space="preserve">بقى مسألة التوبة، هل تقبل توبة الساحر أم لا؟ الإمام مالك ومعه عدد من أهل العلم يرون أنه لا تقبل توبته حتى لو تاب لأننا لا نضمن أنه صادق في توبته، فبعد القدرة عليه يعني بعد أن يقدر عليه فإنه لا يقول أنا تبت ، لا، حتى لو قال هكذا يقام عليه حد القتل وهذا هو الذي يرجحه شيخنا الشيخ ابن باز رحمه الله تعالى، </w:t>
      </w:r>
      <w:r w:rsidR="002462A2"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بعض أهل العلم يرى أنه تقبل توبته، ومنهم شيخنا ابن عثي</w:t>
      </w:r>
      <w:r w:rsidR="002462A2" w:rsidRPr="00AB712D">
        <w:rPr>
          <w:rFonts w:ascii="Lotus Linotype" w:eastAsia="Times New Roman" w:hAnsi="Lotus Linotype" w:cs="Lotus Linotype" w:hint="cs"/>
          <w:sz w:val="32"/>
          <w:szCs w:val="32"/>
          <w:rtl/>
          <w:lang w:bidi="ar-EG"/>
        </w:rPr>
        <w:t>مين رحمه الله تعالى، لأن</w:t>
      </w:r>
      <w:r w:rsidRPr="00AB712D">
        <w:rPr>
          <w:rFonts w:ascii="Lotus Linotype" w:eastAsia="Times New Roman" w:hAnsi="Lotus Linotype" w:cs="Lotus Linotype" w:hint="cs"/>
          <w:sz w:val="32"/>
          <w:szCs w:val="32"/>
          <w:rtl/>
          <w:lang w:bidi="ar-EG"/>
        </w:rPr>
        <w:t xml:space="preserve"> السحر </w:t>
      </w:r>
      <w:r w:rsidR="00DE2826" w:rsidRPr="00AB712D">
        <w:rPr>
          <w:rFonts w:ascii="Lotus Linotype" w:eastAsia="Times New Roman" w:hAnsi="Lotus Linotype" w:cs="Lotus Linotype" w:hint="cs"/>
          <w:sz w:val="32"/>
          <w:szCs w:val="32"/>
          <w:rtl/>
          <w:lang w:bidi="ar-EG"/>
        </w:rPr>
        <w:t xml:space="preserve">ليس </w:t>
      </w:r>
      <w:r w:rsidRPr="00AB712D">
        <w:rPr>
          <w:rFonts w:ascii="Lotus Linotype" w:eastAsia="Times New Roman" w:hAnsi="Lotus Linotype" w:cs="Lotus Linotype" w:hint="cs"/>
          <w:sz w:val="32"/>
          <w:szCs w:val="32"/>
          <w:rtl/>
          <w:lang w:bidi="ar-EG"/>
        </w:rPr>
        <w:t xml:space="preserve">أعظم من الكفر بالله أو الشرك، والمشرك إذا تاب ورجع إلى الإسلام قبلت توبته، </w:t>
      </w:r>
      <w:r w:rsidR="00DE2826" w:rsidRPr="00AB712D">
        <w:rPr>
          <w:rFonts w:ascii="Lotus Linotype" w:eastAsia="Times New Roman" w:hAnsi="Lotus Linotype" w:cs="Lotus Linotype" w:hint="cs"/>
          <w:sz w:val="32"/>
          <w:szCs w:val="32"/>
          <w:rtl/>
          <w:lang w:bidi="ar-EG"/>
        </w:rPr>
        <w:t>ف</w:t>
      </w:r>
      <w:r w:rsidRPr="00AB712D">
        <w:rPr>
          <w:rFonts w:ascii="Lotus Linotype" w:eastAsia="Times New Roman" w:hAnsi="Lotus Linotype" w:cs="Lotus Linotype" w:hint="cs"/>
          <w:sz w:val="32"/>
          <w:szCs w:val="32"/>
          <w:rtl/>
          <w:lang w:bidi="ar-EG"/>
        </w:rPr>
        <w:t>الإمام مالك</w:t>
      </w:r>
      <w:r w:rsidR="00DE2826" w:rsidRPr="00AB712D">
        <w:rPr>
          <w:rFonts w:ascii="Lotus Linotype" w:eastAsia="Times New Roman" w:hAnsi="Lotus Linotype" w:cs="Lotus Linotype" w:hint="cs"/>
          <w:sz w:val="32"/>
          <w:szCs w:val="32"/>
          <w:rtl/>
          <w:lang w:bidi="ar-EG"/>
        </w:rPr>
        <w:t xml:space="preserve"> رحمه الله نظر لخطورة هذا الامر </w:t>
      </w:r>
      <w:r w:rsidRPr="00AB712D">
        <w:rPr>
          <w:rFonts w:ascii="Lotus Linotype" w:eastAsia="Times New Roman" w:hAnsi="Lotus Linotype" w:cs="Lotus Linotype" w:hint="cs"/>
          <w:sz w:val="32"/>
          <w:szCs w:val="32"/>
          <w:rtl/>
          <w:lang w:bidi="ar-EG"/>
        </w:rPr>
        <w:t>ولشدة التدليس فيه فقطع هذا الباب وقال حكم الساحر حكم الزنديق،</w:t>
      </w:r>
      <w:r w:rsidR="00DE2826" w:rsidRPr="00AB712D">
        <w:rPr>
          <w:rFonts w:ascii="Lotus Linotype" w:eastAsia="Times New Roman" w:hAnsi="Lotus Linotype" w:cs="Lotus Linotype" w:hint="cs"/>
          <w:sz w:val="32"/>
          <w:szCs w:val="32"/>
          <w:rtl/>
          <w:lang w:bidi="ar-EG"/>
        </w:rPr>
        <w:t xml:space="preserve"> يعني اذا قدر عليه قبل ان يتوب  , </w:t>
      </w:r>
      <w:r w:rsidRPr="00AB712D">
        <w:rPr>
          <w:rFonts w:ascii="Lotus Linotype" w:eastAsia="Times New Roman" w:hAnsi="Lotus Linotype" w:cs="Lotus Linotype" w:hint="cs"/>
          <w:sz w:val="32"/>
          <w:szCs w:val="32"/>
          <w:rtl/>
          <w:lang w:bidi="ar-EG"/>
        </w:rPr>
        <w:t>والزنديق لا توبة له</w:t>
      </w:r>
      <w:r w:rsidR="00DE2826"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كل هذا يبين لنا خطورة السحر</w:t>
      </w:r>
      <w:r w:rsidR="00DE2826"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w:t>
      </w:r>
    </w:p>
    <w:p w:rsidR="00D37CDE" w:rsidRPr="00AB712D" w:rsidRDefault="00942933" w:rsidP="0094293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لكن </w:t>
      </w:r>
      <w:r w:rsidR="00D37CDE" w:rsidRPr="00AB712D">
        <w:rPr>
          <w:rFonts w:ascii="Lotus Linotype" w:eastAsia="Times New Roman" w:hAnsi="Lotus Linotype" w:cs="Lotus Linotype" w:hint="cs"/>
          <w:sz w:val="32"/>
          <w:szCs w:val="32"/>
          <w:rtl/>
          <w:lang w:bidi="ar-EG"/>
        </w:rPr>
        <w:t>إذا تاب في باطن الأمر فهذا حكمه عند الله جل وعلا</w:t>
      </w:r>
      <w:r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لكن بالنسبة للظاهر. </w:t>
      </w:r>
      <w:r w:rsidRPr="00AB712D">
        <w:rPr>
          <w:rFonts w:ascii="Lotus Linotype" w:eastAsia="Times New Roman" w:hAnsi="Lotus Linotype" w:cs="Lotus Linotype" w:hint="cs"/>
          <w:sz w:val="32"/>
          <w:szCs w:val="32"/>
          <w:rtl/>
          <w:lang w:bidi="ar-EG"/>
        </w:rPr>
        <w:t>يطبق عليه</w:t>
      </w:r>
      <w:r w:rsidR="00D37CDE" w:rsidRPr="00AB712D">
        <w:rPr>
          <w:rFonts w:ascii="Lotus Linotype" w:eastAsia="Times New Roman" w:hAnsi="Lotus Linotype" w:cs="Lotus Linotype" w:hint="cs"/>
          <w:sz w:val="32"/>
          <w:szCs w:val="32"/>
          <w:rtl/>
          <w:lang w:bidi="ar-EG"/>
        </w:rPr>
        <w:t xml:space="preserve"> الحكم </w:t>
      </w:r>
      <w:r w:rsidRPr="00AB712D">
        <w:rPr>
          <w:rFonts w:ascii="Lotus Linotype" w:eastAsia="Times New Roman" w:hAnsi="Lotus Linotype" w:cs="Lotus Linotype" w:hint="cs"/>
          <w:sz w:val="32"/>
          <w:szCs w:val="32"/>
          <w:rtl/>
          <w:lang w:bidi="ar-EG"/>
        </w:rPr>
        <w:t>الشرعي ,</w:t>
      </w:r>
      <w:r w:rsidR="00D37CDE" w:rsidRPr="00AB712D">
        <w:rPr>
          <w:rFonts w:ascii="Lotus Linotype" w:eastAsia="Times New Roman" w:hAnsi="Lotus Linotype" w:cs="Lotus Linotype" w:hint="cs"/>
          <w:sz w:val="32"/>
          <w:szCs w:val="32"/>
          <w:rtl/>
          <w:lang w:bidi="ar-EG"/>
        </w:rPr>
        <w:t xml:space="preserve"> لأننا إذا قلنا بكفره وعدم قبول توبته معنى ذلك أنه لا يصلى عليه ولا يدفن مقابر </w:t>
      </w:r>
      <w:r w:rsidRPr="00AB712D">
        <w:rPr>
          <w:rFonts w:ascii="Lotus Linotype" w:eastAsia="Times New Roman" w:hAnsi="Lotus Linotype" w:cs="Lotus Linotype" w:hint="cs"/>
          <w:sz w:val="32"/>
          <w:szCs w:val="32"/>
          <w:rtl/>
          <w:lang w:bidi="ar-EG"/>
        </w:rPr>
        <w:t xml:space="preserve">في </w:t>
      </w:r>
      <w:r w:rsidR="00D37CDE" w:rsidRPr="00AB712D">
        <w:rPr>
          <w:rFonts w:ascii="Lotus Linotype" w:eastAsia="Times New Roman" w:hAnsi="Lotus Linotype" w:cs="Lotus Linotype" w:hint="cs"/>
          <w:sz w:val="32"/>
          <w:szCs w:val="32"/>
          <w:rtl/>
          <w:lang w:bidi="ar-EG"/>
        </w:rPr>
        <w:t>المسلمين ولا يرثه مسلم من ورثته، ويلقى في أي مكان في مزبلة بعيدا عن البلد لك</w:t>
      </w:r>
      <w:r w:rsidRPr="00AB712D">
        <w:rPr>
          <w:rFonts w:ascii="Lotus Linotype" w:eastAsia="Times New Roman" w:hAnsi="Lotus Linotype" w:cs="Lotus Linotype" w:hint="cs"/>
          <w:sz w:val="32"/>
          <w:szCs w:val="32"/>
          <w:rtl/>
          <w:lang w:bidi="ar-EG"/>
        </w:rPr>
        <w:t>ي لا يؤذي المسلمين بريحه ونتنه.</w:t>
      </w:r>
    </w:p>
    <w:p w:rsidR="00942933" w:rsidRPr="00AB712D" w:rsidRDefault="00D37CDE" w:rsidP="00CD69F1">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الساحر </w:t>
      </w:r>
      <w:r w:rsidR="00942933" w:rsidRPr="00AB712D">
        <w:rPr>
          <w:rFonts w:ascii="Lotus Linotype" w:eastAsia="Times New Roman" w:hAnsi="Lotus Linotype" w:cs="Lotus Linotype" w:hint="cs"/>
          <w:sz w:val="32"/>
          <w:szCs w:val="32"/>
          <w:rtl/>
          <w:lang w:bidi="ar-EG"/>
        </w:rPr>
        <w:t xml:space="preserve">يطلق على عدة أنواع كما </w:t>
      </w:r>
      <w:r w:rsidRPr="00AB712D">
        <w:rPr>
          <w:rFonts w:ascii="Lotus Linotype" w:eastAsia="Times New Roman" w:hAnsi="Lotus Linotype" w:cs="Lotus Linotype" w:hint="cs"/>
          <w:sz w:val="32"/>
          <w:szCs w:val="32"/>
          <w:rtl/>
          <w:lang w:bidi="ar-EG"/>
        </w:rPr>
        <w:t>سيأتي</w:t>
      </w:r>
      <w:r w:rsidR="00942933" w:rsidRPr="00AB712D">
        <w:rPr>
          <w:rFonts w:ascii="Lotus Linotype" w:eastAsia="Times New Roman" w:hAnsi="Lotus Linotype" w:cs="Lotus Linotype" w:hint="cs"/>
          <w:sz w:val="32"/>
          <w:szCs w:val="32"/>
          <w:rtl/>
          <w:lang w:bidi="ar-EG"/>
        </w:rPr>
        <w:t xml:space="preserve"> منها</w:t>
      </w:r>
      <w:r w:rsidRPr="00AB712D">
        <w:rPr>
          <w:rFonts w:ascii="Lotus Linotype" w:eastAsia="Times New Roman" w:hAnsi="Lotus Linotype" w:cs="Lotus Linotype" w:hint="cs"/>
          <w:sz w:val="32"/>
          <w:szCs w:val="32"/>
          <w:rtl/>
          <w:lang w:bidi="ar-EG"/>
        </w:rPr>
        <w:t xml:space="preserve"> العراف</w:t>
      </w:r>
      <w:r w:rsidR="00942933"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942933"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الكهان والكاهن،</w:t>
      </w:r>
      <w:r w:rsidR="00942933"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المنجم والرمال</w:t>
      </w:r>
      <w:r w:rsidR="00942933"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p>
    <w:p w:rsidR="00CD69F1" w:rsidRPr="00AB712D" w:rsidRDefault="00CD69F1" w:rsidP="00CD69F1">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الدليل الثاني :</w:t>
      </w:r>
      <w:r w:rsidRPr="00AB712D">
        <w:rPr>
          <w:rFonts w:ascii="Lotus Linotype" w:eastAsia="Times New Roman" w:hAnsi="Lotus Linotype" w:cs="Lotus Linotype" w:hint="cs"/>
          <w:sz w:val="32"/>
          <w:szCs w:val="32"/>
          <w:rtl/>
          <w:lang w:bidi="ar-EG"/>
        </w:rPr>
        <w:t>قوله تعالى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ألم تر إلى الذين أوتوا نصيبا من الكتاب يؤمنون بالجبت والطاغوت ويقولون للذين كفروا هؤلاء أهدى من الذين آمنوا سبيلا</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آية النساء </w:t>
      </w:r>
      <w:r w:rsidRPr="00AB712D">
        <w:rPr>
          <w:rFonts w:ascii="Lotus Linotype" w:eastAsia="Times New Roman" w:hAnsi="Lotus Linotype" w:cs="Lotus Linotype" w:hint="cs"/>
          <w:sz w:val="32"/>
          <w:szCs w:val="32"/>
          <w:rtl/>
          <w:lang w:bidi="ar-EG"/>
        </w:rPr>
        <w:t>سبق الكلام</w:t>
      </w:r>
      <w:r w:rsidR="00D37CDE" w:rsidRPr="00AB712D">
        <w:rPr>
          <w:rFonts w:ascii="Lotus Linotype" w:eastAsia="Times New Roman" w:hAnsi="Lotus Linotype" w:cs="Lotus Linotype" w:hint="cs"/>
          <w:sz w:val="32"/>
          <w:szCs w:val="32"/>
          <w:rtl/>
          <w:lang w:bidi="ar-EG"/>
        </w:rPr>
        <w:t xml:space="preserve"> عليها والمقصود ب</w:t>
      </w:r>
      <w:r w:rsidRPr="00AB712D">
        <w:rPr>
          <w:rFonts w:ascii="Lotus Linotype" w:eastAsia="Times New Roman" w:hAnsi="Lotus Linotype" w:cs="Lotus Linotype" w:hint="cs"/>
          <w:sz w:val="32"/>
          <w:szCs w:val="32"/>
          <w:rtl/>
          <w:lang w:bidi="ar-EG"/>
        </w:rPr>
        <w:t>الذين أوتوا الكتاب هنا: اليهود ومن نحا</w:t>
      </w:r>
      <w:r w:rsidR="00D37CDE" w:rsidRPr="00AB712D">
        <w:rPr>
          <w:rFonts w:ascii="Lotus Linotype" w:eastAsia="Times New Roman" w:hAnsi="Lotus Linotype" w:cs="Lotus Linotype" w:hint="cs"/>
          <w:sz w:val="32"/>
          <w:szCs w:val="32"/>
          <w:rtl/>
          <w:lang w:bidi="ar-EG"/>
        </w:rPr>
        <w:t xml:space="preserve"> نحوهم فيمن آمن بالسحر</w:t>
      </w:r>
      <w:r w:rsidRPr="00AB712D">
        <w:rPr>
          <w:rFonts w:ascii="Lotus Linotype" w:eastAsia="Times New Roman" w:hAnsi="Lotus Linotype" w:cs="Lotus Linotype" w:hint="cs"/>
          <w:sz w:val="32"/>
          <w:szCs w:val="32"/>
          <w:rtl/>
          <w:lang w:bidi="ar-EG"/>
        </w:rPr>
        <w:t>.</w:t>
      </w:r>
    </w:p>
    <w:p w:rsidR="00D37CDE" w:rsidRPr="00AB712D" w:rsidRDefault="00D37CDE" w:rsidP="00454E4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w:t>
      </w:r>
      <w:r w:rsidR="00CD69F1" w:rsidRPr="00AB712D">
        <w:rPr>
          <w:rFonts w:ascii="Lotus Linotype" w:eastAsia="Times New Roman" w:hAnsi="Lotus Linotype" w:cs="Lotus Linotype" w:hint="cs"/>
          <w:sz w:val="32"/>
          <w:szCs w:val="32"/>
          <w:rtl/>
          <w:lang w:bidi="ar-EG"/>
        </w:rPr>
        <w:t>قوله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يؤمنون بالجبت والطاغوت</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استدل </w:t>
      </w:r>
      <w:r w:rsidR="00CD69F1" w:rsidRPr="00AB712D">
        <w:rPr>
          <w:rFonts w:ascii="Lotus Linotype" w:eastAsia="Times New Roman" w:hAnsi="Lotus Linotype" w:cs="Lotus Linotype" w:hint="cs"/>
          <w:sz w:val="32"/>
          <w:szCs w:val="32"/>
          <w:rtl/>
          <w:lang w:bidi="ar-EG"/>
        </w:rPr>
        <w:t xml:space="preserve">المؤلف </w:t>
      </w:r>
      <w:r w:rsidRPr="00AB712D">
        <w:rPr>
          <w:rFonts w:ascii="Lotus Linotype" w:eastAsia="Times New Roman" w:hAnsi="Lotus Linotype" w:cs="Lotus Linotype" w:hint="cs"/>
          <w:sz w:val="32"/>
          <w:szCs w:val="32"/>
          <w:rtl/>
          <w:lang w:bidi="ar-EG"/>
        </w:rPr>
        <w:t xml:space="preserve">هنا بتفسير عمر رضي الله عنه أنه قال: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الجبت السحر والطاغوت الشيطان</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وهذا تفسير علقه البخاري في صحيحه جازما به في كتاب التفسير، في تفسير آية النساء</w:t>
      </w:r>
      <w:r w:rsidR="00CD69F1"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CD69F1"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هذا تفسير بالمثال، لأن الشيطان من الطواغيت وهو رأس الطواغيت</w:t>
      </w:r>
      <w:r w:rsidR="00CD69F1"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لذلك </w:t>
      </w:r>
      <w:r w:rsidR="00CD69F1" w:rsidRPr="00AB712D">
        <w:rPr>
          <w:rFonts w:ascii="Lotus Linotype" w:eastAsia="Times New Roman" w:hAnsi="Lotus Linotype" w:cs="Lotus Linotype" w:hint="cs"/>
          <w:sz w:val="32"/>
          <w:szCs w:val="32"/>
          <w:rtl/>
          <w:lang w:bidi="ar-EG"/>
        </w:rPr>
        <w:t xml:space="preserve">قال </w:t>
      </w:r>
      <w:r w:rsidRPr="00AB712D">
        <w:rPr>
          <w:rFonts w:ascii="Lotus Linotype" w:eastAsia="Times New Roman" w:hAnsi="Lotus Linotype" w:cs="Lotus Linotype" w:hint="cs"/>
          <w:sz w:val="32"/>
          <w:szCs w:val="32"/>
          <w:rtl/>
          <w:lang w:bidi="ar-EG"/>
        </w:rPr>
        <w:t>الحافظ ابن كثير</w:t>
      </w:r>
      <w:r w:rsidR="00CD69F1"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هذا تفسير قوي، </w:t>
      </w:r>
      <w:r w:rsidR="00CD69F1" w:rsidRPr="00AB712D">
        <w:rPr>
          <w:rFonts w:ascii="Lotus Linotype" w:eastAsia="Times New Roman" w:hAnsi="Lotus Linotype" w:cs="Lotus Linotype" w:hint="cs"/>
          <w:sz w:val="32"/>
          <w:szCs w:val="32"/>
          <w:rtl/>
          <w:lang w:bidi="ar-EG"/>
        </w:rPr>
        <w:t xml:space="preserve">أي </w:t>
      </w:r>
      <w:r w:rsidRPr="00AB712D">
        <w:rPr>
          <w:rFonts w:ascii="Lotus Linotype" w:eastAsia="Times New Roman" w:hAnsi="Lotus Linotype" w:cs="Lotus Linotype" w:hint="cs"/>
          <w:sz w:val="32"/>
          <w:szCs w:val="32"/>
          <w:rtl/>
          <w:lang w:bidi="ar-EG"/>
        </w:rPr>
        <w:t xml:space="preserve">تفسير الطاغوت بالشيطان، لأن الشيطان هو الداعي إلى كل شر، وإلا فالطاغوت أعم من ذلك كما </w:t>
      </w:r>
      <w:r w:rsidR="00CD69F1" w:rsidRPr="00AB712D">
        <w:rPr>
          <w:rFonts w:ascii="Lotus Linotype" w:eastAsia="Times New Roman" w:hAnsi="Lotus Linotype" w:cs="Lotus Linotype" w:hint="cs"/>
          <w:sz w:val="32"/>
          <w:szCs w:val="32"/>
          <w:rtl/>
          <w:lang w:bidi="ar-EG"/>
        </w:rPr>
        <w:t>قال</w:t>
      </w:r>
      <w:r w:rsidRPr="00AB712D">
        <w:rPr>
          <w:rFonts w:ascii="Lotus Linotype" w:eastAsia="Times New Roman" w:hAnsi="Lotus Linotype" w:cs="Lotus Linotype" w:hint="cs"/>
          <w:sz w:val="32"/>
          <w:szCs w:val="32"/>
          <w:rtl/>
          <w:lang w:bidi="ar-EG"/>
        </w:rPr>
        <w:t xml:space="preserve"> ابن القيم</w:t>
      </w:r>
      <w:r w:rsidR="00CD69F1" w:rsidRPr="00AB712D">
        <w:rPr>
          <w:rFonts w:ascii="Lotus Linotype" w:eastAsia="Times New Roman" w:hAnsi="Lotus Linotype" w:cs="Lotus Linotype" w:hint="cs"/>
          <w:sz w:val="32"/>
          <w:szCs w:val="32"/>
          <w:rtl/>
          <w:lang w:bidi="ar-EG"/>
        </w:rPr>
        <w:t xml:space="preserve"> في تفسير الطاغوت </w:t>
      </w:r>
      <w:r w:rsidRPr="00AB712D">
        <w:rPr>
          <w:rFonts w:ascii="Lotus Linotype" w:eastAsia="Times New Roman" w:hAnsi="Lotus Linotype" w:cs="Lotus Linotype" w:hint="cs"/>
          <w:sz w:val="32"/>
          <w:szCs w:val="32"/>
          <w:rtl/>
          <w:lang w:bidi="ar-EG"/>
        </w:rPr>
        <w:t xml:space="preserve">: </w:t>
      </w:r>
      <w:r w:rsidR="00CD69F1"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هو كل ما تجاوز به العبد حده</w:t>
      </w:r>
      <w:r w:rsidR="00CD69F1" w:rsidRPr="00AB712D">
        <w:rPr>
          <w:rFonts w:ascii="Lotus Linotype" w:eastAsia="Times New Roman" w:hAnsi="Lotus Linotype" w:cs="Lotus Linotype" w:hint="cs"/>
          <w:sz w:val="32"/>
          <w:szCs w:val="32"/>
          <w:rtl/>
          <w:lang w:bidi="ar-EG"/>
        </w:rPr>
        <w:t xml:space="preserve"> من معبود أو متبوع أو مطاع في غير طاعة الله }</w:t>
      </w:r>
      <w:r w:rsidRPr="00AB712D">
        <w:rPr>
          <w:rFonts w:ascii="Lotus Linotype" w:eastAsia="Times New Roman" w:hAnsi="Lotus Linotype" w:cs="Lotus Linotype" w:hint="cs"/>
          <w:sz w:val="32"/>
          <w:szCs w:val="32"/>
          <w:rtl/>
          <w:lang w:bidi="ar-EG"/>
        </w:rPr>
        <w:t xml:space="preserve"> لأن الطاغوت مأخوذ من الطغيان، والطغيان هو مجاوزة الحد، والطاغوت هو كل ما تجاوز به العبد حده من معبود أو متبوع أو مطاع</w:t>
      </w:r>
      <w:r w:rsidR="00CD69F1"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CD69F1" w:rsidRPr="00AB712D">
        <w:rPr>
          <w:rFonts w:ascii="Lotus Linotype" w:eastAsia="Times New Roman" w:hAnsi="Lotus Linotype" w:cs="Lotus Linotype" w:hint="cs"/>
          <w:sz w:val="32"/>
          <w:szCs w:val="32"/>
          <w:rtl/>
          <w:lang w:bidi="ar-EG"/>
        </w:rPr>
        <w:t>ف</w:t>
      </w:r>
      <w:r w:rsidRPr="00AB712D">
        <w:rPr>
          <w:rFonts w:ascii="Lotus Linotype" w:eastAsia="Times New Roman" w:hAnsi="Lotus Linotype" w:cs="Lotus Linotype" w:hint="cs"/>
          <w:sz w:val="32"/>
          <w:szCs w:val="32"/>
          <w:rtl/>
          <w:lang w:bidi="ar-EG"/>
        </w:rPr>
        <w:t xml:space="preserve">الأصنام طواغيت </w:t>
      </w:r>
      <w:r w:rsidR="00CD69F1" w:rsidRPr="00AB712D">
        <w:rPr>
          <w:rFonts w:ascii="Lotus Linotype" w:eastAsia="Times New Roman" w:hAnsi="Lotus Linotype" w:cs="Lotus Linotype" w:hint="cs"/>
          <w:sz w:val="32"/>
          <w:szCs w:val="32"/>
          <w:rtl/>
          <w:lang w:bidi="ar-EG"/>
        </w:rPr>
        <w:t xml:space="preserve">والكهان طواغيت </w:t>
      </w:r>
      <w:r w:rsidRPr="00AB712D">
        <w:rPr>
          <w:rFonts w:ascii="Lotus Linotype" w:eastAsia="Times New Roman" w:hAnsi="Lotus Linotype" w:cs="Lotus Linotype" w:hint="cs"/>
          <w:sz w:val="32"/>
          <w:szCs w:val="32"/>
          <w:rtl/>
          <w:lang w:bidi="ar-EG"/>
        </w:rPr>
        <w:t xml:space="preserve">والذي يحكم بغير ما أنزل الله </w:t>
      </w:r>
      <w:r w:rsidR="00CD69F1" w:rsidRPr="00AB712D">
        <w:rPr>
          <w:rFonts w:ascii="Lotus Linotype" w:eastAsia="Times New Roman" w:hAnsi="Lotus Linotype" w:cs="Lotus Linotype" w:hint="cs"/>
          <w:sz w:val="32"/>
          <w:szCs w:val="32"/>
          <w:rtl/>
          <w:lang w:bidi="ar-EG"/>
        </w:rPr>
        <w:t xml:space="preserve">طاغوت والشيطان طاغوت، </w:t>
      </w:r>
      <w:r w:rsidRPr="00AB712D">
        <w:rPr>
          <w:rFonts w:ascii="Lotus Linotype" w:eastAsia="Times New Roman" w:hAnsi="Lotus Linotype" w:cs="Lotus Linotype" w:hint="cs"/>
          <w:sz w:val="32"/>
          <w:szCs w:val="32"/>
          <w:rtl/>
          <w:lang w:bidi="ar-EG"/>
        </w:rPr>
        <w:t xml:space="preserve"> لكن هناك شرط فيمن عبد ممن يعقل، لا بد لكي يكون طاغوتا أن يكون راضيا بالعبادة فالنصارى يعبدون عيسى عليه السلام لكن لا </w:t>
      </w:r>
      <w:r w:rsidR="00CD69F1" w:rsidRPr="00AB712D">
        <w:rPr>
          <w:rFonts w:ascii="Lotus Linotype" w:eastAsia="Times New Roman" w:hAnsi="Lotus Linotype" w:cs="Lotus Linotype" w:hint="cs"/>
          <w:sz w:val="32"/>
          <w:szCs w:val="32"/>
          <w:rtl/>
          <w:lang w:bidi="ar-EG"/>
        </w:rPr>
        <w:t>يقا</w:t>
      </w:r>
      <w:r w:rsidRPr="00AB712D">
        <w:rPr>
          <w:rFonts w:ascii="Lotus Linotype" w:eastAsia="Times New Roman" w:hAnsi="Lotus Linotype" w:cs="Lotus Linotype" w:hint="cs"/>
          <w:sz w:val="32"/>
          <w:szCs w:val="32"/>
          <w:rtl/>
          <w:lang w:bidi="ar-EG"/>
        </w:rPr>
        <w:t xml:space="preserve">ل أن عيسى عليه السلام طاغوت لأنه لا يرضى بهذه العبادة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 xml:space="preserve">وإذ </w:t>
      </w:r>
      <w:r w:rsidRPr="00AB712D">
        <w:rPr>
          <w:rFonts w:ascii="Lotus Linotype" w:eastAsia="Times New Roman" w:hAnsi="Lotus Linotype" w:cs="Lotus Linotype" w:hint="cs"/>
          <w:b/>
          <w:bCs/>
          <w:sz w:val="32"/>
          <w:szCs w:val="32"/>
          <w:rtl/>
          <w:lang w:bidi="ar-EG"/>
        </w:rPr>
        <w:lastRenderedPageBreak/>
        <w:t>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ف</w:t>
      </w:r>
      <w:r w:rsidR="00CD69F1" w:rsidRPr="00AB712D">
        <w:rPr>
          <w:rFonts w:ascii="Lotus Linotype" w:eastAsia="Times New Roman" w:hAnsi="Lotus Linotype" w:cs="Lotus Linotype" w:hint="cs"/>
          <w:sz w:val="32"/>
          <w:szCs w:val="32"/>
          <w:rtl/>
          <w:lang w:bidi="ar-EG"/>
        </w:rPr>
        <w:t>ال</w:t>
      </w:r>
      <w:r w:rsidRPr="00AB712D">
        <w:rPr>
          <w:rFonts w:ascii="Lotus Linotype" w:eastAsia="Times New Roman" w:hAnsi="Lotus Linotype" w:cs="Lotus Linotype" w:hint="cs"/>
          <w:sz w:val="32"/>
          <w:szCs w:val="32"/>
          <w:rtl/>
          <w:lang w:bidi="ar-EG"/>
        </w:rPr>
        <w:t xml:space="preserve">شرط هنا </w:t>
      </w:r>
      <w:r w:rsidR="00CD69F1" w:rsidRPr="00AB712D">
        <w:rPr>
          <w:rFonts w:ascii="Lotus Linotype" w:eastAsia="Times New Roman" w:hAnsi="Lotus Linotype" w:cs="Lotus Linotype" w:hint="cs"/>
          <w:sz w:val="32"/>
          <w:szCs w:val="32"/>
          <w:rtl/>
          <w:lang w:bidi="ar-EG"/>
        </w:rPr>
        <w:t>ل</w:t>
      </w:r>
      <w:r w:rsidRPr="00AB712D">
        <w:rPr>
          <w:rFonts w:ascii="Lotus Linotype" w:eastAsia="Times New Roman" w:hAnsi="Lotus Linotype" w:cs="Lotus Linotype" w:hint="cs"/>
          <w:sz w:val="32"/>
          <w:szCs w:val="32"/>
          <w:rtl/>
          <w:lang w:bidi="ar-EG"/>
        </w:rPr>
        <w:t>من يعقل ل</w:t>
      </w:r>
      <w:r w:rsidR="00CD69F1" w:rsidRPr="00AB712D">
        <w:rPr>
          <w:rFonts w:ascii="Lotus Linotype" w:eastAsia="Times New Roman" w:hAnsi="Lotus Linotype" w:cs="Lotus Linotype" w:hint="cs"/>
          <w:sz w:val="32"/>
          <w:szCs w:val="32"/>
          <w:rtl/>
          <w:lang w:bidi="ar-EG"/>
        </w:rPr>
        <w:t>كي</w:t>
      </w:r>
      <w:r w:rsidRPr="00AB712D">
        <w:rPr>
          <w:rFonts w:ascii="Lotus Linotype" w:eastAsia="Times New Roman" w:hAnsi="Lotus Linotype" w:cs="Lotus Linotype" w:hint="cs"/>
          <w:sz w:val="32"/>
          <w:szCs w:val="32"/>
          <w:rtl/>
          <w:lang w:bidi="ar-EG"/>
        </w:rPr>
        <w:t xml:space="preserve"> يكون طاغوتا أن يرضى بالعبادة، </w:t>
      </w:r>
      <w:r w:rsidR="00CD69F1" w:rsidRPr="00AB712D">
        <w:rPr>
          <w:rFonts w:ascii="Lotus Linotype" w:eastAsia="Times New Roman" w:hAnsi="Lotus Linotype" w:cs="Lotus Linotype" w:hint="cs"/>
          <w:sz w:val="32"/>
          <w:szCs w:val="32"/>
          <w:rtl/>
          <w:lang w:bidi="ar-EG"/>
        </w:rPr>
        <w:t xml:space="preserve">ومن الناس من يعبد الملائكة </w:t>
      </w:r>
      <w:r w:rsidRPr="00AB712D">
        <w:rPr>
          <w:rFonts w:ascii="Lotus Linotype" w:eastAsia="Times New Roman" w:hAnsi="Lotus Linotype" w:cs="Lotus Linotype" w:hint="cs"/>
          <w:sz w:val="32"/>
          <w:szCs w:val="32"/>
          <w:rtl/>
          <w:lang w:bidi="ar-EG"/>
        </w:rPr>
        <w:t xml:space="preserve">، لا </w:t>
      </w:r>
      <w:r w:rsidR="00CD69F1" w:rsidRPr="00AB712D">
        <w:rPr>
          <w:rFonts w:ascii="Lotus Linotype" w:eastAsia="Times New Roman" w:hAnsi="Lotus Linotype" w:cs="Lotus Linotype" w:hint="cs"/>
          <w:sz w:val="32"/>
          <w:szCs w:val="32"/>
          <w:rtl/>
          <w:lang w:bidi="ar-EG"/>
        </w:rPr>
        <w:t>يقا</w:t>
      </w:r>
      <w:r w:rsidRPr="00AB712D">
        <w:rPr>
          <w:rFonts w:ascii="Lotus Linotype" w:eastAsia="Times New Roman" w:hAnsi="Lotus Linotype" w:cs="Lotus Linotype" w:hint="cs"/>
          <w:sz w:val="32"/>
          <w:szCs w:val="32"/>
          <w:rtl/>
          <w:lang w:bidi="ar-EG"/>
        </w:rPr>
        <w:t>ل بأن الملائكة طواغيت لأن الملائكة لا ترضى بهذا، فالطاغوت المقصود به هنا من عبد وهو راض بالعبادة إذا كان ممن يعقل، وعمر رضي الله عنه فسر الطاغوت بالشيطان لأنه الداعي إلى كل شر، و</w:t>
      </w:r>
      <w:r w:rsidR="00454E49" w:rsidRPr="00AB712D">
        <w:rPr>
          <w:rFonts w:ascii="Lotus Linotype" w:eastAsia="Times New Roman" w:hAnsi="Lotus Linotype" w:cs="Lotus Linotype" w:hint="cs"/>
          <w:sz w:val="32"/>
          <w:szCs w:val="32"/>
          <w:rtl/>
          <w:lang w:bidi="ar-EG"/>
        </w:rPr>
        <w:t xml:space="preserve">قد جاء من </w:t>
      </w:r>
      <w:r w:rsidRPr="00AB712D">
        <w:rPr>
          <w:rFonts w:ascii="Lotus Linotype" w:eastAsia="Times New Roman" w:hAnsi="Lotus Linotype" w:cs="Lotus Linotype" w:hint="cs"/>
          <w:sz w:val="32"/>
          <w:szCs w:val="32"/>
          <w:rtl/>
          <w:lang w:bidi="ar-EG"/>
        </w:rPr>
        <w:t xml:space="preserve">تفاسير أهل العلم في الجبت </w:t>
      </w:r>
      <w:r w:rsidR="00454E49" w:rsidRPr="00AB712D">
        <w:rPr>
          <w:rFonts w:ascii="Lotus Linotype" w:eastAsia="Times New Roman" w:hAnsi="Lotus Linotype" w:cs="Lotus Linotype" w:hint="cs"/>
          <w:sz w:val="32"/>
          <w:szCs w:val="32"/>
          <w:rtl/>
          <w:lang w:bidi="ar-EG"/>
        </w:rPr>
        <w:t>أنها حوالي</w:t>
      </w:r>
      <w:r w:rsidRPr="00AB712D">
        <w:rPr>
          <w:rFonts w:ascii="Lotus Linotype" w:eastAsia="Times New Roman" w:hAnsi="Lotus Linotype" w:cs="Lotus Linotype" w:hint="cs"/>
          <w:sz w:val="32"/>
          <w:szCs w:val="32"/>
          <w:rtl/>
          <w:lang w:bidi="ar-EG"/>
        </w:rPr>
        <w:t xml:space="preserve"> اثني عشر تفسيرا، منها أنها الشيطان ومنها أنها الأصنام ومنها أنه السحر ومنها أنه رنة الشيطان ... وغير ذلك فيما ذكرناه لكم فيما سبق من الكلام على آية النساء..</w:t>
      </w:r>
    </w:p>
    <w:p w:rsidR="00986738" w:rsidRPr="00AB712D" w:rsidRDefault="00454E49" w:rsidP="00845ED8">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قوله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وقال جابر</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هو الصحابي الجليل </w:t>
      </w:r>
      <w:r w:rsidR="00D37CDE" w:rsidRPr="00AB712D">
        <w:rPr>
          <w:rFonts w:ascii="Lotus Linotype" w:eastAsia="Times New Roman" w:hAnsi="Lotus Linotype" w:cs="Lotus Linotype" w:hint="cs"/>
          <w:sz w:val="32"/>
          <w:szCs w:val="32"/>
          <w:rtl/>
          <w:lang w:bidi="ar-EG"/>
        </w:rPr>
        <w:t xml:space="preserve">جابر بن عبد الله الأنصاري قال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الطواغيت كهان كان ينزل عليهم الشيطان في كل حي واحد</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تفسير جابر بن عبد الله وافقه عليه عدد من المفسرين منهم عكرمة ومنهم أبو العالية ومنهم الشعبي ومنهم سعيد بن جبير، قال جابر بن عبد الله الأنصاري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الطواغيت كهان</w:t>
      </w:r>
      <w:r w:rsidR="00D37CDE"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جمع كاهن، والكاهن هو الذي يخبر عما في الضمير أو يخبر عن المغيبات في المستقبل، كيف يعرف الكاهن هذا ؟ مر في الحديث أن الكهان تتعامل مع الشياطين وأن الشيطان يسترق السمع، </w:t>
      </w:r>
      <w:r w:rsidRPr="00AB712D">
        <w:rPr>
          <w:rFonts w:ascii="Lotus Linotype" w:eastAsia="Times New Roman" w:hAnsi="Lotus Linotype" w:cs="Lotus Linotype" w:hint="cs"/>
          <w:sz w:val="32"/>
          <w:szCs w:val="32"/>
          <w:rtl/>
          <w:lang w:bidi="ar-EG"/>
        </w:rPr>
        <w:t>فيرقى إلى أبواب السماء أو إلى السحاب ف</w:t>
      </w:r>
      <w:r w:rsidR="00D37CDE" w:rsidRPr="00AB712D">
        <w:rPr>
          <w:rFonts w:ascii="Lotus Linotype" w:eastAsia="Times New Roman" w:hAnsi="Lotus Linotype" w:cs="Lotus Linotype" w:hint="cs"/>
          <w:sz w:val="32"/>
          <w:szCs w:val="32"/>
          <w:rtl/>
          <w:lang w:bidi="ar-EG"/>
        </w:rPr>
        <w:t xml:space="preserve">يحاول </w:t>
      </w:r>
      <w:r w:rsidRPr="00AB712D">
        <w:rPr>
          <w:rFonts w:ascii="Lotus Linotype" w:eastAsia="Times New Roman" w:hAnsi="Lotus Linotype" w:cs="Lotus Linotype" w:hint="cs"/>
          <w:sz w:val="32"/>
          <w:szCs w:val="32"/>
          <w:rtl/>
          <w:lang w:bidi="ar-EG"/>
        </w:rPr>
        <w:t xml:space="preserve">أن </w:t>
      </w:r>
      <w:r w:rsidR="00D37CDE" w:rsidRPr="00AB712D">
        <w:rPr>
          <w:rFonts w:ascii="Lotus Linotype" w:eastAsia="Times New Roman" w:hAnsi="Lotus Linotype" w:cs="Lotus Linotype" w:hint="cs"/>
          <w:sz w:val="32"/>
          <w:szCs w:val="32"/>
          <w:rtl/>
          <w:lang w:bidi="ar-EG"/>
        </w:rPr>
        <w:t>يسرق كلمة أو كلمات من الوحي الذي ي</w:t>
      </w:r>
      <w:r w:rsidR="00986738"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سمع في السماء أو يكون في السماء</w:t>
      </w:r>
      <w:r w:rsidR="00986738"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w:t>
      </w:r>
      <w:r w:rsidR="00986738" w:rsidRPr="00AB712D">
        <w:rPr>
          <w:rFonts w:ascii="Lotus Linotype" w:eastAsia="Times New Roman" w:hAnsi="Lotus Linotype" w:cs="Lotus Linotype" w:hint="cs"/>
          <w:sz w:val="32"/>
          <w:szCs w:val="32"/>
          <w:rtl/>
          <w:lang w:bidi="ar-EG"/>
        </w:rPr>
        <w:t>فيلقيها الشيطان الذي في أعلى من</w:t>
      </w:r>
      <w:r w:rsidR="00D37CDE" w:rsidRPr="00AB712D">
        <w:rPr>
          <w:rFonts w:ascii="Lotus Linotype" w:eastAsia="Times New Roman" w:hAnsi="Lotus Linotype" w:cs="Lotus Linotype" w:hint="cs"/>
          <w:sz w:val="32"/>
          <w:szCs w:val="32"/>
          <w:rtl/>
          <w:lang w:bidi="ar-EG"/>
        </w:rPr>
        <w:t xml:space="preserve"> تحته </w:t>
      </w:r>
      <w:r w:rsidR="00986738" w:rsidRPr="00AB712D">
        <w:rPr>
          <w:rFonts w:ascii="Lotus Linotype" w:eastAsia="Times New Roman" w:hAnsi="Lotus Linotype" w:cs="Lotus Linotype" w:hint="cs"/>
          <w:sz w:val="32"/>
          <w:szCs w:val="32"/>
          <w:rtl/>
          <w:lang w:bidi="ar-EG"/>
        </w:rPr>
        <w:t xml:space="preserve">ـ </w:t>
      </w:r>
      <w:r w:rsidR="00D37CDE" w:rsidRPr="00AB712D">
        <w:rPr>
          <w:rFonts w:ascii="Lotus Linotype" w:eastAsia="Times New Roman" w:hAnsi="Lotus Linotype" w:cs="Lotus Linotype" w:hint="cs"/>
          <w:sz w:val="32"/>
          <w:szCs w:val="32"/>
          <w:rtl/>
          <w:lang w:bidi="ar-EG"/>
        </w:rPr>
        <w:t>لأنهم يكونون فوق بعض مثل السلم</w:t>
      </w:r>
      <w:r w:rsidR="00986738" w:rsidRPr="00AB712D">
        <w:rPr>
          <w:rFonts w:ascii="Lotus Linotype" w:eastAsia="Times New Roman" w:hAnsi="Lotus Linotype" w:cs="Lotus Linotype" w:hint="cs"/>
          <w:sz w:val="32"/>
          <w:szCs w:val="32"/>
          <w:rtl/>
          <w:lang w:bidi="ar-EG"/>
        </w:rPr>
        <w:t xml:space="preserve"> ـ</w:t>
      </w:r>
      <w:r w:rsidR="00D37CDE" w:rsidRPr="00AB712D">
        <w:rPr>
          <w:rFonts w:ascii="Lotus Linotype" w:eastAsia="Times New Roman" w:hAnsi="Lotus Linotype" w:cs="Lotus Linotype" w:hint="cs"/>
          <w:sz w:val="32"/>
          <w:szCs w:val="32"/>
          <w:rtl/>
          <w:lang w:bidi="ar-EG"/>
        </w:rPr>
        <w:t xml:space="preserve"> فيلقيها إلى من تحته إلى أن </w:t>
      </w:r>
      <w:r w:rsidR="00986738" w:rsidRPr="00AB712D">
        <w:rPr>
          <w:rFonts w:ascii="Lotus Linotype" w:eastAsia="Times New Roman" w:hAnsi="Lotus Linotype" w:cs="Lotus Linotype" w:hint="cs"/>
          <w:sz w:val="32"/>
          <w:szCs w:val="32"/>
          <w:rtl/>
          <w:lang w:bidi="ar-EG"/>
        </w:rPr>
        <w:t>ت</w:t>
      </w:r>
      <w:r w:rsidR="00D37CDE" w:rsidRPr="00AB712D">
        <w:rPr>
          <w:rFonts w:ascii="Lotus Linotype" w:eastAsia="Times New Roman" w:hAnsi="Lotus Linotype" w:cs="Lotus Linotype" w:hint="cs"/>
          <w:sz w:val="32"/>
          <w:szCs w:val="32"/>
          <w:rtl/>
          <w:lang w:bidi="ar-EG"/>
        </w:rPr>
        <w:t xml:space="preserve">صل إلى الشيطان الأخير فأحيانا يتمكن الشيطان الأخير </w:t>
      </w:r>
      <w:r w:rsidR="00986738" w:rsidRPr="00AB712D">
        <w:rPr>
          <w:rFonts w:ascii="Lotus Linotype" w:eastAsia="Times New Roman" w:hAnsi="Lotus Linotype" w:cs="Lotus Linotype" w:hint="cs"/>
          <w:sz w:val="32"/>
          <w:szCs w:val="32"/>
          <w:rtl/>
          <w:lang w:bidi="ar-EG"/>
        </w:rPr>
        <w:t>من</w:t>
      </w:r>
      <w:r w:rsidR="00D37CDE" w:rsidRPr="00AB712D">
        <w:rPr>
          <w:rFonts w:ascii="Lotus Linotype" w:eastAsia="Times New Roman" w:hAnsi="Lotus Linotype" w:cs="Lotus Linotype" w:hint="cs"/>
          <w:sz w:val="32"/>
          <w:szCs w:val="32"/>
          <w:rtl/>
          <w:lang w:bidi="ar-EG"/>
        </w:rPr>
        <w:t xml:space="preserve"> إلقاء هذه الكلمة للكاهن وأحيانا يدركه الشهاب ويقتله قبل أن </w:t>
      </w:r>
      <w:r w:rsidR="00986738" w:rsidRPr="00AB712D">
        <w:rPr>
          <w:rFonts w:ascii="Lotus Linotype" w:eastAsia="Times New Roman" w:hAnsi="Lotus Linotype" w:cs="Lotus Linotype" w:hint="cs"/>
          <w:sz w:val="32"/>
          <w:szCs w:val="32"/>
          <w:rtl/>
          <w:lang w:bidi="ar-EG"/>
        </w:rPr>
        <w:t>يتمكن من إلقائها للكاهن، فيأخذ</w:t>
      </w:r>
      <w:r w:rsidR="00D37CDE" w:rsidRPr="00AB712D">
        <w:rPr>
          <w:rFonts w:ascii="Lotus Linotype" w:eastAsia="Times New Roman" w:hAnsi="Lotus Linotype" w:cs="Lotus Linotype" w:hint="cs"/>
          <w:sz w:val="32"/>
          <w:szCs w:val="32"/>
          <w:rtl/>
          <w:lang w:bidi="ar-EG"/>
        </w:rPr>
        <w:t xml:space="preserve"> الكاهن</w:t>
      </w:r>
      <w:r w:rsidR="00986738" w:rsidRPr="00AB712D">
        <w:rPr>
          <w:rFonts w:ascii="Lotus Linotype" w:eastAsia="Times New Roman" w:hAnsi="Lotus Linotype" w:cs="Lotus Linotype" w:hint="cs"/>
          <w:sz w:val="32"/>
          <w:szCs w:val="32"/>
          <w:rtl/>
          <w:lang w:bidi="ar-EG"/>
        </w:rPr>
        <w:t xml:space="preserve"> هذه</w:t>
      </w:r>
      <w:r w:rsidR="00D37CDE" w:rsidRPr="00AB712D">
        <w:rPr>
          <w:rFonts w:ascii="Lotus Linotype" w:eastAsia="Times New Roman" w:hAnsi="Lotus Linotype" w:cs="Lotus Linotype" w:hint="cs"/>
          <w:sz w:val="32"/>
          <w:szCs w:val="32"/>
          <w:rtl/>
          <w:lang w:bidi="ar-EG"/>
        </w:rPr>
        <w:t xml:space="preserve"> </w:t>
      </w:r>
      <w:r w:rsidR="00986738" w:rsidRPr="00AB712D">
        <w:rPr>
          <w:rFonts w:ascii="Lotus Linotype" w:eastAsia="Times New Roman" w:hAnsi="Lotus Linotype" w:cs="Lotus Linotype" w:hint="cs"/>
          <w:sz w:val="32"/>
          <w:szCs w:val="32"/>
          <w:rtl/>
          <w:lang w:bidi="ar-EG"/>
        </w:rPr>
        <w:t>ال</w:t>
      </w:r>
      <w:r w:rsidR="00D37CDE" w:rsidRPr="00AB712D">
        <w:rPr>
          <w:rFonts w:ascii="Lotus Linotype" w:eastAsia="Times New Roman" w:hAnsi="Lotus Linotype" w:cs="Lotus Linotype" w:hint="cs"/>
          <w:sz w:val="32"/>
          <w:szCs w:val="32"/>
          <w:rtl/>
          <w:lang w:bidi="ar-EG"/>
        </w:rPr>
        <w:t>كلمة، فيضع معها م</w:t>
      </w:r>
      <w:r w:rsidR="00986738" w:rsidRPr="00AB712D">
        <w:rPr>
          <w:rFonts w:ascii="Lotus Linotype" w:eastAsia="Times New Roman" w:hAnsi="Lotus Linotype" w:cs="Lotus Linotype" w:hint="cs"/>
          <w:sz w:val="32"/>
          <w:szCs w:val="32"/>
          <w:rtl/>
          <w:lang w:bidi="ar-EG"/>
        </w:rPr>
        <w:t>ائ</w:t>
      </w:r>
      <w:r w:rsidR="00D37CDE" w:rsidRPr="00AB712D">
        <w:rPr>
          <w:rFonts w:ascii="Lotus Linotype" w:eastAsia="Times New Roman" w:hAnsi="Lotus Linotype" w:cs="Lotus Linotype" w:hint="cs"/>
          <w:sz w:val="32"/>
          <w:szCs w:val="32"/>
          <w:rtl/>
          <w:lang w:bidi="ar-EG"/>
        </w:rPr>
        <w:t>ة كذبة</w:t>
      </w:r>
      <w:r w:rsidR="00986738"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يكذب معها مائة كذبة</w:t>
      </w:r>
      <w:r w:rsidR="00986738"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ويلقيها للشخص الذي يسأله فيحصل ما يكون من هذه الكلمة في الواقع، فيقول الرجل حدثنا فلان في وقت كذا أنه سيكون كذا وقد حصل، وينسى الم</w:t>
      </w:r>
      <w:r w:rsidR="00986738" w:rsidRPr="00AB712D">
        <w:rPr>
          <w:rFonts w:ascii="Lotus Linotype" w:eastAsia="Times New Roman" w:hAnsi="Lotus Linotype" w:cs="Lotus Linotype" w:hint="cs"/>
          <w:sz w:val="32"/>
          <w:szCs w:val="32"/>
          <w:rtl/>
          <w:lang w:bidi="ar-EG"/>
        </w:rPr>
        <w:t>ا</w:t>
      </w:r>
      <w:r w:rsidR="00D37CDE" w:rsidRPr="00AB712D">
        <w:rPr>
          <w:rFonts w:ascii="Lotus Linotype" w:eastAsia="Times New Roman" w:hAnsi="Lotus Linotype" w:cs="Lotus Linotype" w:hint="cs"/>
          <w:sz w:val="32"/>
          <w:szCs w:val="32"/>
          <w:rtl/>
          <w:lang w:bidi="ar-EG"/>
        </w:rPr>
        <w:t xml:space="preserve">ئة كذبة التي كذبها الكاهن مع تلك الكلمات، يصدقه بكلمة واحدة، هذا هو الكاهن الذي يتعامل مع الجن والشياطين، وهو كافر لأنه يدعي معرفة الغيب، وقد جاء في الحديث أن </w:t>
      </w:r>
      <w:r w:rsidR="00C051E7" w:rsidRPr="00AB712D">
        <w:rPr>
          <w:rFonts w:ascii="Traditional Arabic" w:hAnsi="Traditional Arabic" w:cs="Traditional Arabic"/>
          <w:b/>
          <w:bCs/>
          <w:sz w:val="32"/>
          <w:szCs w:val="32"/>
          <w:rtl/>
          <w:lang w:bidi="ar-EG"/>
        </w:rPr>
        <w:t>«مَنْ أَتَى كَاهِنًا، أَوْ عَرَّافًا، فَصَدَّقَهُ بِمَا يَقُولُ، فَقَدْ كَفَرَ بِمَا أُنْزِلَ عَلَى مُحَمَّدٍ»</w:t>
      </w:r>
      <w:r w:rsidR="00845ED8" w:rsidRPr="00AB712D">
        <w:rPr>
          <w:rFonts w:ascii="Traditional Arabic" w:hAnsi="Traditional Arabic" w:cs="Traditional Arabic" w:hint="cs"/>
          <w:b/>
          <w:bCs/>
          <w:sz w:val="32"/>
          <w:szCs w:val="32"/>
          <w:rtl/>
          <w:lang w:bidi="ar-EG"/>
        </w:rPr>
        <w:t xml:space="preserve"> (</w:t>
      </w:r>
      <w:r w:rsidR="00845ED8" w:rsidRPr="00AB712D">
        <w:rPr>
          <w:rStyle w:val="a6"/>
          <w:rFonts w:ascii="Traditional Arabic" w:hAnsi="Traditional Arabic" w:cs="Traditional Arabic"/>
          <w:b/>
          <w:bCs/>
          <w:sz w:val="32"/>
          <w:szCs w:val="32"/>
          <w:rtl/>
          <w:lang w:bidi="ar-EG"/>
        </w:rPr>
        <w:footnoteReference w:id="10"/>
      </w:r>
      <w:r w:rsidR="00845ED8" w:rsidRPr="00AB712D">
        <w:rPr>
          <w:rFonts w:ascii="Traditional Arabic" w:hAnsi="Traditional Arabic" w:cs="Traditional Arabic" w:hint="cs"/>
          <w:b/>
          <w:bCs/>
          <w:sz w:val="32"/>
          <w:szCs w:val="32"/>
          <w:rtl/>
          <w:lang w:bidi="ar-EG"/>
        </w:rPr>
        <w:t>)</w:t>
      </w:r>
      <w:r w:rsidR="00C051E7" w:rsidRPr="00AB712D">
        <w:rPr>
          <w:rFonts w:ascii="Traditional Arabic" w:hAnsi="Traditional Arabic" w:cs="Traditional Arabic" w:hint="cs"/>
          <w:b/>
          <w:b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وفي صحيح مسلم </w:t>
      </w:r>
      <w:r w:rsidR="00845ED8" w:rsidRPr="00AB712D">
        <w:rPr>
          <w:rFonts w:ascii="Traditional Arabic" w:hAnsi="Traditional Arabic" w:cs="Traditional Arabic"/>
          <w:b/>
          <w:bCs/>
          <w:sz w:val="32"/>
          <w:szCs w:val="32"/>
          <w:rtl/>
          <w:lang w:bidi="ar-EG"/>
        </w:rPr>
        <w:t>«مَنْ أَتَى عَرَّافًا فَسَأَلَهُ عَنْ شَيْءٍ، لَمْ تُقْبَلْ لَهُ صَلَاةٌ أَرْبَعِينَ لَيْلَةً»</w:t>
      </w:r>
      <w:r w:rsidR="00845ED8" w:rsidRPr="00AB712D">
        <w:rPr>
          <w:rFonts w:ascii="Traditional Arabic" w:hAnsi="Traditional Arabic" w:cs="Traditional Arabic" w:hint="cs"/>
          <w:b/>
          <w:bCs/>
          <w:sz w:val="32"/>
          <w:szCs w:val="32"/>
          <w:rtl/>
          <w:lang w:bidi="ar-EG"/>
        </w:rPr>
        <w:t>(</w:t>
      </w:r>
      <w:r w:rsidR="00845ED8" w:rsidRPr="00AB712D">
        <w:rPr>
          <w:rStyle w:val="a6"/>
          <w:rFonts w:ascii="Lotus Linotype" w:eastAsia="Times New Roman" w:hAnsi="Lotus Linotype" w:cs="Lotus Linotype"/>
          <w:sz w:val="32"/>
          <w:szCs w:val="32"/>
          <w:rtl/>
          <w:lang w:bidi="ar-EG"/>
        </w:rPr>
        <w:footnoteReference w:id="11"/>
      </w:r>
      <w:r w:rsidR="00845ED8" w:rsidRPr="00AB712D">
        <w:rPr>
          <w:rFonts w:ascii="Traditional Arabic" w:hAnsi="Traditional Arabic" w:cs="Traditional Arabic" w:hint="cs"/>
          <w:b/>
          <w:bCs/>
          <w:sz w:val="32"/>
          <w:szCs w:val="32"/>
          <w:rtl/>
          <w:lang w:bidi="ar-EG"/>
        </w:rPr>
        <w:t>)</w:t>
      </w:r>
      <w:r w:rsidR="00986738" w:rsidRPr="00AB712D">
        <w:rPr>
          <w:rFonts w:ascii="Lotus Linotype" w:eastAsia="Times New Roman" w:hAnsi="Lotus Linotype" w:cs="Lotus Linotype" w:hint="cs"/>
          <w:sz w:val="32"/>
          <w:szCs w:val="32"/>
          <w:rtl/>
          <w:lang w:bidi="ar-EG"/>
        </w:rPr>
        <w:t xml:space="preserve"> </w:t>
      </w:r>
      <w:r w:rsidR="00845ED8" w:rsidRPr="00AB712D">
        <w:rPr>
          <w:rFonts w:ascii="Lotus Linotype" w:eastAsia="Times New Roman" w:hAnsi="Lotus Linotype" w:cs="Lotus Linotype" w:hint="cs"/>
          <w:sz w:val="32"/>
          <w:szCs w:val="32"/>
          <w:rtl/>
          <w:lang w:bidi="ar-EG"/>
        </w:rPr>
        <w:t>ف</w:t>
      </w:r>
      <w:r w:rsidR="00D37CDE" w:rsidRPr="00AB712D">
        <w:rPr>
          <w:rFonts w:ascii="Lotus Linotype" w:eastAsia="Times New Roman" w:hAnsi="Lotus Linotype" w:cs="Lotus Linotype" w:hint="cs"/>
          <w:sz w:val="32"/>
          <w:szCs w:val="32"/>
          <w:rtl/>
          <w:lang w:bidi="ar-EG"/>
        </w:rPr>
        <w:t>هذا خطره عظيم جدا</w:t>
      </w:r>
      <w:r w:rsidR="00986738" w:rsidRPr="00AB712D">
        <w:rPr>
          <w:rFonts w:ascii="Lotus Linotype" w:eastAsia="Times New Roman" w:hAnsi="Lotus Linotype" w:cs="Lotus Linotype" w:hint="cs"/>
          <w:sz w:val="32"/>
          <w:szCs w:val="32"/>
          <w:rtl/>
          <w:lang w:bidi="ar-EG"/>
        </w:rPr>
        <w:t>.</w:t>
      </w:r>
    </w:p>
    <w:p w:rsidR="000C60C8" w:rsidRPr="00AB712D" w:rsidRDefault="00D37CDE" w:rsidP="000C60C8">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إذا تصدي</w:t>
      </w:r>
      <w:r w:rsidR="000C60C8" w:rsidRPr="00AB712D">
        <w:rPr>
          <w:rFonts w:ascii="Lotus Linotype" w:eastAsia="Times New Roman" w:hAnsi="Lotus Linotype" w:cs="Lotus Linotype" w:hint="cs"/>
          <w:sz w:val="32"/>
          <w:szCs w:val="32"/>
          <w:rtl/>
          <w:lang w:bidi="ar-EG"/>
        </w:rPr>
        <w:t xml:space="preserve">ق العراف أو الكاهن معناه أن من يعتقد ذلك يقر </w:t>
      </w:r>
      <w:r w:rsidRPr="00AB712D">
        <w:rPr>
          <w:rFonts w:ascii="Lotus Linotype" w:eastAsia="Times New Roman" w:hAnsi="Lotus Linotype" w:cs="Lotus Linotype" w:hint="cs"/>
          <w:sz w:val="32"/>
          <w:szCs w:val="32"/>
          <w:rtl/>
          <w:lang w:bidi="ar-EG"/>
        </w:rPr>
        <w:t>بأنه يعلم الغيب مع الله جل وعلا،</w:t>
      </w:r>
      <w:r w:rsidR="000C60C8" w:rsidRPr="00AB712D">
        <w:rPr>
          <w:rFonts w:ascii="Lotus Linotype" w:eastAsia="Times New Roman" w:hAnsi="Lotus Linotype" w:cs="Lotus Linotype" w:hint="cs"/>
          <w:sz w:val="32"/>
          <w:szCs w:val="32"/>
          <w:rtl/>
          <w:lang w:bidi="ar-EG"/>
        </w:rPr>
        <w:t xml:space="preserve"> وقد </w:t>
      </w:r>
      <w:r w:rsidRPr="00AB712D">
        <w:rPr>
          <w:rFonts w:ascii="Lotus Linotype" w:eastAsia="Times New Roman" w:hAnsi="Lotus Linotype" w:cs="Lotus Linotype" w:hint="cs"/>
          <w:sz w:val="32"/>
          <w:szCs w:val="32"/>
          <w:rtl/>
          <w:lang w:bidi="ar-EG"/>
        </w:rPr>
        <w:t xml:space="preserve"> قال تعالى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قل لا يعلم من في السماوات والأرض الغيب إلا الله</w:t>
      </w:r>
      <w:r w:rsidRPr="00AB712D">
        <w:rPr>
          <w:rFonts w:ascii="Lotus Linotype" w:eastAsia="Times New Roman" w:hAnsi="Lotus Linotype" w:cs="Lotus Linotype"/>
          <w:sz w:val="32"/>
          <w:szCs w:val="32"/>
          <w:rtl/>
          <w:lang w:bidi="ar-EG"/>
        </w:rPr>
        <w:t>﴾</w:t>
      </w:r>
      <w:r w:rsidR="000C60C8" w:rsidRPr="00AB712D">
        <w:rPr>
          <w:rFonts w:ascii="Lotus Linotype" w:eastAsia="Times New Roman" w:hAnsi="Lotus Linotype" w:cs="Lotus Linotype" w:hint="cs"/>
          <w:sz w:val="32"/>
          <w:szCs w:val="32"/>
          <w:rtl/>
          <w:lang w:bidi="ar-EG"/>
        </w:rPr>
        <w:t xml:space="preserve"> جل وعلا.</w:t>
      </w:r>
      <w:r w:rsidRPr="00AB712D">
        <w:rPr>
          <w:rFonts w:ascii="Lotus Linotype" w:eastAsia="Times New Roman" w:hAnsi="Lotus Linotype" w:cs="Lotus Linotype" w:hint="cs"/>
          <w:sz w:val="32"/>
          <w:szCs w:val="32"/>
          <w:rtl/>
          <w:lang w:bidi="ar-EG"/>
        </w:rPr>
        <w:t xml:space="preserve"> فجابر بن عبد الله </w:t>
      </w:r>
      <w:r w:rsidR="000C60C8" w:rsidRPr="00AB712D">
        <w:rPr>
          <w:rFonts w:ascii="Lotus Linotype" w:eastAsia="Times New Roman" w:hAnsi="Lotus Linotype" w:cs="Lotus Linotype" w:hint="cs"/>
          <w:sz w:val="32"/>
          <w:szCs w:val="32"/>
          <w:rtl/>
          <w:lang w:bidi="ar-EG"/>
        </w:rPr>
        <w:t xml:space="preserve">رضي الله عنه </w:t>
      </w:r>
      <w:r w:rsidRPr="00AB712D">
        <w:rPr>
          <w:rFonts w:ascii="Lotus Linotype" w:eastAsia="Times New Roman" w:hAnsi="Lotus Linotype" w:cs="Lotus Linotype" w:hint="cs"/>
          <w:sz w:val="32"/>
          <w:szCs w:val="32"/>
          <w:rtl/>
          <w:lang w:bidi="ar-EG"/>
        </w:rPr>
        <w:t xml:space="preserve">يقول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الطواغيت كهان كانت تنزل عليهم الشياطين</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و</w:t>
      </w:r>
      <w:r w:rsidR="000C60C8" w:rsidRPr="00AB712D">
        <w:rPr>
          <w:rFonts w:ascii="Lotus Linotype" w:eastAsia="Times New Roman" w:hAnsi="Lotus Linotype" w:cs="Lotus Linotype" w:hint="cs"/>
          <w:sz w:val="32"/>
          <w:szCs w:val="32"/>
          <w:rtl/>
          <w:lang w:bidi="ar-EG"/>
        </w:rPr>
        <w:t>المعلوم</w:t>
      </w:r>
      <w:r w:rsidRPr="00AB712D">
        <w:rPr>
          <w:rFonts w:ascii="Lotus Linotype" w:eastAsia="Times New Roman" w:hAnsi="Lotus Linotype" w:cs="Lotus Linotype" w:hint="cs"/>
          <w:sz w:val="32"/>
          <w:szCs w:val="32"/>
          <w:rtl/>
          <w:lang w:bidi="ar-EG"/>
        </w:rPr>
        <w:t xml:space="preserve"> أن الشياطين تنزل على كل أفاك أثيم</w:t>
      </w:r>
      <w:r w:rsidR="000C60C8"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كل أفاك كذاب أثيم تتنزل عليهم الشياطين </w:t>
      </w:r>
      <w:r w:rsidR="000C60C8"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أما أهل الإيمان </w:t>
      </w:r>
      <w:r w:rsidR="000C60C8" w:rsidRPr="00AB712D">
        <w:rPr>
          <w:rFonts w:ascii="Lotus Linotype" w:eastAsia="Times New Roman" w:hAnsi="Lotus Linotype" w:cs="Lotus Linotype" w:hint="cs"/>
          <w:sz w:val="32"/>
          <w:szCs w:val="32"/>
          <w:rtl/>
          <w:lang w:bidi="ar-EG"/>
        </w:rPr>
        <w:t xml:space="preserve">فلا تتنزل عليهم </w:t>
      </w:r>
      <w:r w:rsidRPr="00AB712D">
        <w:rPr>
          <w:rFonts w:ascii="Lotus Linotype" w:eastAsia="Times New Roman" w:hAnsi="Lotus Linotype" w:cs="Lotus Linotype" w:hint="cs"/>
          <w:sz w:val="32"/>
          <w:szCs w:val="32"/>
          <w:rtl/>
          <w:lang w:bidi="ar-EG"/>
        </w:rPr>
        <w:t>إنما تتنزل الشياطين على الكذبة الفجرة الفسقة</w:t>
      </w:r>
      <w:r w:rsidR="000C60C8" w:rsidRPr="00AB712D">
        <w:rPr>
          <w:rFonts w:ascii="Lotus Linotype" w:eastAsia="Times New Roman" w:hAnsi="Lotus Linotype" w:cs="Lotus Linotype" w:hint="cs"/>
          <w:sz w:val="32"/>
          <w:szCs w:val="32"/>
          <w:rtl/>
          <w:lang w:bidi="ar-EG"/>
        </w:rPr>
        <w:t xml:space="preserve"> .</w:t>
      </w:r>
    </w:p>
    <w:p w:rsidR="000C60C8" w:rsidRPr="00AB712D" w:rsidRDefault="000C60C8" w:rsidP="000C60C8">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lastRenderedPageBreak/>
        <w:t>قوله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في كل حي واحد</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يعني في كل حي من أحياء العرب </w:t>
      </w:r>
      <w:r w:rsidRPr="00AB712D">
        <w:rPr>
          <w:rFonts w:ascii="Lotus Linotype" w:eastAsia="Times New Roman" w:hAnsi="Lotus Linotype" w:cs="Lotus Linotype" w:hint="cs"/>
          <w:sz w:val="32"/>
          <w:szCs w:val="32"/>
          <w:rtl/>
          <w:lang w:bidi="ar-EG"/>
        </w:rPr>
        <w:t xml:space="preserve">كاهن </w:t>
      </w:r>
      <w:r w:rsidR="00D37CDE" w:rsidRPr="00AB712D">
        <w:rPr>
          <w:rFonts w:ascii="Lotus Linotype" w:eastAsia="Times New Roman" w:hAnsi="Lotus Linotype" w:cs="Lotus Linotype" w:hint="cs"/>
          <w:sz w:val="32"/>
          <w:szCs w:val="32"/>
          <w:rtl/>
          <w:lang w:bidi="ar-EG"/>
        </w:rPr>
        <w:t>واحد</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وقيل بأن العرب كانت تتحاكم لهؤلاء الكهنة فيما يحصل بينهم</w:t>
      </w:r>
      <w:r w:rsidRPr="00AB712D">
        <w:rPr>
          <w:rFonts w:ascii="Lotus Linotype" w:eastAsia="Times New Roman" w:hAnsi="Lotus Linotype" w:cs="Lotus Linotype" w:hint="cs"/>
          <w:sz w:val="32"/>
          <w:szCs w:val="32"/>
          <w:rtl/>
          <w:lang w:bidi="ar-EG"/>
        </w:rPr>
        <w:t xml:space="preserve"> من قضايا أو حكومات ونحوها .</w:t>
      </w:r>
    </w:p>
    <w:p w:rsidR="00D37CDE" w:rsidRPr="00AB712D" w:rsidRDefault="000C60C8" w:rsidP="000C60C8">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قوله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يؤمنون بالجبت والطاغوت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والطاغوت هنا كلمة عامة يدخل فيها ما ذكره جابر </w:t>
      </w:r>
      <w:r w:rsidRPr="00AB712D">
        <w:rPr>
          <w:rFonts w:ascii="Lotus Linotype" w:eastAsia="Times New Roman" w:hAnsi="Lotus Linotype" w:cs="Lotus Linotype" w:hint="cs"/>
          <w:sz w:val="32"/>
          <w:szCs w:val="32"/>
          <w:rtl/>
          <w:lang w:bidi="ar-EG"/>
        </w:rPr>
        <w:t xml:space="preserve">رضي الله عنه </w:t>
      </w:r>
      <w:r w:rsidR="00D37CDE" w:rsidRPr="00AB712D">
        <w:rPr>
          <w:rFonts w:ascii="Lotus Linotype" w:eastAsia="Times New Roman" w:hAnsi="Lotus Linotype" w:cs="Lotus Linotype" w:hint="cs"/>
          <w:sz w:val="32"/>
          <w:szCs w:val="32"/>
          <w:rtl/>
          <w:lang w:bidi="ar-EG"/>
        </w:rPr>
        <w:t xml:space="preserve">من </w:t>
      </w:r>
      <w:r w:rsidRPr="00AB712D">
        <w:rPr>
          <w:rFonts w:ascii="Lotus Linotype" w:eastAsia="Times New Roman" w:hAnsi="Lotus Linotype" w:cs="Lotus Linotype" w:hint="cs"/>
          <w:sz w:val="32"/>
          <w:szCs w:val="32"/>
          <w:rtl/>
          <w:lang w:bidi="ar-EG"/>
        </w:rPr>
        <w:t xml:space="preserve">أمر </w:t>
      </w:r>
      <w:r w:rsidR="00D37CDE" w:rsidRPr="00AB712D">
        <w:rPr>
          <w:rFonts w:ascii="Lotus Linotype" w:eastAsia="Times New Roman" w:hAnsi="Lotus Linotype" w:cs="Lotus Linotype" w:hint="cs"/>
          <w:sz w:val="32"/>
          <w:szCs w:val="32"/>
          <w:rtl/>
          <w:lang w:bidi="ar-EG"/>
        </w:rPr>
        <w:t>الكهان، ويدخل فيها ما ذكره عمر رضي الله عنه أنه الشيطان، ويدخل فيها من تعامل بالسحر أو تع</w:t>
      </w:r>
      <w:r w:rsidRPr="00AB712D">
        <w:rPr>
          <w:rFonts w:ascii="Lotus Linotype" w:eastAsia="Times New Roman" w:hAnsi="Lotus Linotype" w:cs="Lotus Linotype" w:hint="cs"/>
          <w:sz w:val="32"/>
          <w:szCs w:val="32"/>
          <w:rtl/>
          <w:lang w:bidi="ar-EG"/>
        </w:rPr>
        <w:t>لم السحر وتعامل به من هذا الضرب</w:t>
      </w:r>
      <w:r w:rsidR="00D37CDE" w:rsidRPr="00AB712D">
        <w:rPr>
          <w:rFonts w:ascii="Lotus Linotype" w:eastAsia="Times New Roman" w:hAnsi="Lotus Linotype" w:cs="Lotus Linotype" w:hint="cs"/>
          <w:sz w:val="32"/>
          <w:szCs w:val="32"/>
          <w:rtl/>
          <w:lang w:bidi="ar-EG"/>
        </w:rPr>
        <w:t>.</w:t>
      </w:r>
    </w:p>
    <w:p w:rsidR="000C60C8" w:rsidRPr="00AB712D" w:rsidRDefault="000C60C8" w:rsidP="007C0FEE">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الدليل الثالث :</w:t>
      </w:r>
    </w:p>
    <w:p w:rsidR="000C60C8" w:rsidRPr="00AB712D" w:rsidRDefault="000C60C8" w:rsidP="00845ED8">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قوله :</w:t>
      </w:r>
      <w:r w:rsidR="00845ED8" w:rsidRPr="00AB712D">
        <w:rPr>
          <w:rFonts w:ascii="Times New Roman" w:eastAsia="Times New Roman" w:hAnsi="Times New Roman" w:cs="Times New Roman" w:hint="cs"/>
          <w:b/>
          <w:bCs/>
          <w:sz w:val="32"/>
          <w:szCs w:val="32"/>
          <w:rtl/>
        </w:rPr>
        <w:t xml:space="preserve"> «اجتنبوا</w:t>
      </w:r>
      <w:r w:rsidR="00845ED8" w:rsidRPr="00AB712D">
        <w:rPr>
          <w:rFonts w:ascii="Lotus Linotype" w:eastAsia="Times New Roman" w:hAnsi="Lotus Linotype" w:cs="Lotus Linotype"/>
          <w:b/>
          <w:bCs/>
          <w:sz w:val="32"/>
          <w:szCs w:val="32"/>
          <w:rtl/>
        </w:rPr>
        <w:t xml:space="preserve">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r w:rsidR="00845ED8"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هذا</w:t>
      </w:r>
      <w:r w:rsidR="00D37CD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ال</w:t>
      </w:r>
      <w:r w:rsidR="00D37CDE" w:rsidRPr="00AB712D">
        <w:rPr>
          <w:rFonts w:ascii="Lotus Linotype" w:eastAsia="Times New Roman" w:hAnsi="Lotus Linotype" w:cs="Lotus Linotype" w:hint="cs"/>
          <w:sz w:val="32"/>
          <w:szCs w:val="32"/>
          <w:rtl/>
          <w:lang w:bidi="ar-EG"/>
        </w:rPr>
        <w:t>حديث أبي هريرة متفق عليه</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وإن كان المصنف لم </w:t>
      </w:r>
      <w:r w:rsidRPr="00AB712D">
        <w:rPr>
          <w:rFonts w:ascii="Lotus Linotype" w:eastAsia="Times New Roman" w:hAnsi="Lotus Linotype" w:cs="Lotus Linotype" w:hint="cs"/>
          <w:sz w:val="32"/>
          <w:szCs w:val="32"/>
          <w:rtl/>
          <w:lang w:bidi="ar-EG"/>
        </w:rPr>
        <w:t xml:space="preserve">يعزه </w:t>
      </w:r>
      <w:r w:rsidR="00D37CDE" w:rsidRPr="00AB712D">
        <w:rPr>
          <w:rFonts w:ascii="Lotus Linotype" w:eastAsia="Times New Roman" w:hAnsi="Lotus Linotype" w:cs="Lotus Linotype" w:hint="cs"/>
          <w:sz w:val="32"/>
          <w:szCs w:val="32"/>
          <w:rtl/>
          <w:lang w:bidi="ar-EG"/>
        </w:rPr>
        <w:t xml:space="preserve">لكنه في الصحيحين، فرواه البخاري ومسلم </w:t>
      </w:r>
      <w:r w:rsidRPr="00AB712D">
        <w:rPr>
          <w:rFonts w:ascii="Lotus Linotype" w:eastAsia="Times New Roman" w:hAnsi="Lotus Linotype" w:cs="Lotus Linotype" w:hint="cs"/>
          <w:sz w:val="32"/>
          <w:szCs w:val="32"/>
          <w:rtl/>
          <w:lang w:bidi="ar-EG"/>
        </w:rPr>
        <w:t>.</w:t>
      </w:r>
    </w:p>
    <w:p w:rsidR="00821015" w:rsidRPr="00AB712D" w:rsidRDefault="000C60C8" w:rsidP="00821015">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قوله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اجتنبوا السبع الموبقات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اجتنبوا: يعني كن في جانب والموبقات هذه في جانب آخر، وهي أشد في الزجر والمبالغة في النهي من اتركوا</w:t>
      </w:r>
      <w:r w:rsidR="00821015"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وهذا يدل على حرصه </w:t>
      </w:r>
      <w:r w:rsidR="00D37CDE" w:rsidRPr="00AB712D">
        <w:rPr>
          <w:rFonts w:ascii="Arial Unicode MS" w:eastAsia="Times New Roman" w:hAnsi="Arial Unicode MS" w:cs="Arial Unicode MS" w:hint="cs"/>
          <w:sz w:val="32"/>
          <w:szCs w:val="32"/>
          <w:rtl/>
          <w:lang w:bidi="ar-EG"/>
        </w:rPr>
        <w:t>ﷺ</w:t>
      </w:r>
      <w:r w:rsidR="00D37CDE" w:rsidRPr="00AB712D">
        <w:rPr>
          <w:rFonts w:ascii="Lotus Linotype" w:eastAsia="Times New Roman" w:hAnsi="Lotus Linotype" w:cs="Lotus Linotype" w:hint="cs"/>
          <w:sz w:val="32"/>
          <w:szCs w:val="32"/>
          <w:rtl/>
          <w:lang w:bidi="ar-EG"/>
        </w:rPr>
        <w:t xml:space="preserve"> على كل ما ينفع أمته وينجيها من غضب الجبار جل وعلا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اجتنبوا السبع الموبقات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يعني المهلكات</w:t>
      </w:r>
      <w:r w:rsidR="00821015" w:rsidRPr="00AB712D">
        <w:rPr>
          <w:rFonts w:ascii="Lotus Linotype" w:eastAsia="Times New Roman" w:hAnsi="Lotus Linotype" w:cs="Lotus Linotype" w:hint="cs"/>
          <w:sz w:val="32"/>
          <w:szCs w:val="32"/>
          <w:rtl/>
          <w:lang w:bidi="ar-EG"/>
        </w:rPr>
        <w:t xml:space="preserve"> ـ </w:t>
      </w:r>
      <w:r w:rsidR="00D37CDE" w:rsidRPr="00AB712D">
        <w:rPr>
          <w:rFonts w:ascii="Lotus Linotype" w:eastAsia="Times New Roman" w:hAnsi="Lotus Linotype" w:cs="Lotus Linotype" w:hint="cs"/>
          <w:sz w:val="32"/>
          <w:szCs w:val="32"/>
          <w:rtl/>
          <w:lang w:bidi="ar-EG"/>
        </w:rPr>
        <w:t>الكبائر</w:t>
      </w:r>
      <w:r w:rsidR="00821015" w:rsidRPr="00AB712D">
        <w:rPr>
          <w:rFonts w:ascii="Lotus Linotype" w:eastAsia="Times New Roman" w:hAnsi="Lotus Linotype" w:cs="Lotus Linotype" w:hint="cs"/>
          <w:sz w:val="32"/>
          <w:szCs w:val="32"/>
          <w:rtl/>
          <w:lang w:bidi="ar-EG"/>
        </w:rPr>
        <w:t xml:space="preserve"> ـ</w:t>
      </w:r>
      <w:r w:rsidR="00D37CDE" w:rsidRPr="00AB712D">
        <w:rPr>
          <w:rFonts w:ascii="Lotus Linotype" w:eastAsia="Times New Roman" w:hAnsi="Lotus Linotype" w:cs="Lotus Linotype" w:hint="cs"/>
          <w:sz w:val="32"/>
          <w:szCs w:val="32"/>
          <w:rtl/>
          <w:lang w:bidi="ar-EG"/>
        </w:rPr>
        <w:t xml:space="preserve"> </w:t>
      </w:r>
      <w:r w:rsidR="00821015" w:rsidRPr="00AB712D">
        <w:rPr>
          <w:rFonts w:ascii="Lotus Linotype" w:eastAsia="Times New Roman" w:hAnsi="Lotus Linotype" w:cs="Lotus Linotype" w:hint="cs"/>
          <w:sz w:val="32"/>
          <w:szCs w:val="32"/>
          <w:rtl/>
          <w:lang w:bidi="ar-EG"/>
        </w:rPr>
        <w:t xml:space="preserve"> {الموبقات}</w:t>
      </w:r>
      <w:r w:rsidR="00D37CDE" w:rsidRPr="00AB712D">
        <w:rPr>
          <w:rFonts w:ascii="Lotus Linotype" w:eastAsia="Times New Roman" w:hAnsi="Lotus Linotype" w:cs="Lotus Linotype" w:hint="cs"/>
          <w:sz w:val="32"/>
          <w:szCs w:val="32"/>
          <w:rtl/>
          <w:lang w:bidi="ar-EG"/>
        </w:rPr>
        <w:t>جمع موبقة يعني مهلكة، لكن هل الموبقات سبع</w:t>
      </w:r>
      <w:r w:rsidR="00821015" w:rsidRPr="00AB712D">
        <w:rPr>
          <w:rFonts w:ascii="Lotus Linotype" w:eastAsia="Times New Roman" w:hAnsi="Lotus Linotype" w:cs="Lotus Linotype" w:hint="cs"/>
          <w:sz w:val="32"/>
          <w:szCs w:val="32"/>
          <w:rtl/>
          <w:lang w:bidi="ar-EG"/>
        </w:rPr>
        <w:t xml:space="preserve"> فقط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b/>
          <w:bCs/>
          <w:sz w:val="32"/>
          <w:szCs w:val="32"/>
          <w:rtl/>
          <w:lang w:bidi="ar-EG"/>
        </w:rPr>
        <w:t>الجواب</w:t>
      </w:r>
      <w:r w:rsidR="00821015" w:rsidRPr="00AB712D">
        <w:rPr>
          <w:rFonts w:ascii="Lotus Linotype" w:eastAsia="Times New Roman" w:hAnsi="Lotus Linotype" w:cs="Lotus Linotype" w:hint="cs"/>
          <w:b/>
          <w:bCs/>
          <w:sz w:val="32"/>
          <w:szCs w:val="32"/>
          <w:rtl/>
          <w:lang w:bidi="ar-EG"/>
        </w:rPr>
        <w:t xml:space="preserve"> </w:t>
      </w:r>
      <w:r w:rsidR="00821015"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أنها أكثر من سبع، لكن هذا العدد هنا لا يفيد الحصر لأن العدد المذكور هنا في الحديث لم يذكر أشياء من الموبقات المهلكات الكبائر كالزنى وكعقوق الوالدين واليمين الغموس وشرب الخمر والإلحاد في الحرم وقول الزور وفراق جماعة المسلمين والسرقة</w:t>
      </w:r>
      <w:r w:rsidR="00821015"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كل هذه من الموبقات ومن الكبائر، والكبائر أل</w:t>
      </w:r>
      <w:r w:rsidR="00821015"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ف فيها العلماء كتبا، </w:t>
      </w:r>
      <w:r w:rsidR="00821015" w:rsidRPr="00AB712D">
        <w:rPr>
          <w:rFonts w:ascii="Lotus Linotype" w:eastAsia="Times New Roman" w:hAnsi="Lotus Linotype" w:cs="Lotus Linotype" w:hint="cs"/>
          <w:sz w:val="32"/>
          <w:szCs w:val="32"/>
          <w:rtl/>
          <w:lang w:bidi="ar-EG"/>
        </w:rPr>
        <w:t xml:space="preserve">فقد </w:t>
      </w:r>
      <w:r w:rsidR="00D37CDE" w:rsidRPr="00AB712D">
        <w:rPr>
          <w:rFonts w:ascii="Lotus Linotype" w:eastAsia="Times New Roman" w:hAnsi="Lotus Linotype" w:cs="Lotus Linotype" w:hint="cs"/>
          <w:sz w:val="32"/>
          <w:szCs w:val="32"/>
          <w:rtl/>
          <w:lang w:bidi="ar-EG"/>
        </w:rPr>
        <w:t>أل</w:t>
      </w:r>
      <w:r w:rsidR="00821015"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ف الذهبي</w:t>
      </w:r>
      <w:r w:rsidR="00821015" w:rsidRPr="00AB712D">
        <w:rPr>
          <w:rFonts w:ascii="Lotus Linotype" w:eastAsia="Times New Roman" w:hAnsi="Lotus Linotype" w:cs="Lotus Linotype" w:hint="cs"/>
          <w:sz w:val="32"/>
          <w:szCs w:val="32"/>
          <w:rtl/>
          <w:lang w:bidi="ar-EG"/>
        </w:rPr>
        <w:t xml:space="preserve"> فيها</w:t>
      </w:r>
      <w:r w:rsidR="00D37CDE" w:rsidRPr="00AB712D">
        <w:rPr>
          <w:rFonts w:ascii="Lotus Linotype" w:eastAsia="Times New Roman" w:hAnsi="Lotus Linotype" w:cs="Lotus Linotype" w:hint="cs"/>
          <w:sz w:val="32"/>
          <w:szCs w:val="32"/>
          <w:rtl/>
          <w:lang w:bidi="ar-EG"/>
        </w:rPr>
        <w:t xml:space="preserve"> كتابه </w:t>
      </w:r>
      <w:r w:rsidR="00D37CDE" w:rsidRPr="00AB712D">
        <w:rPr>
          <w:rFonts w:ascii="Lotus Linotype" w:eastAsia="Times New Roman" w:hAnsi="Lotus Linotype" w:cs="Lotus Linotype" w:hint="cs"/>
          <w:b/>
          <w:bCs/>
          <w:sz w:val="32"/>
          <w:szCs w:val="32"/>
          <w:rtl/>
          <w:lang w:bidi="ar-EG"/>
        </w:rPr>
        <w:t>الكبائر</w:t>
      </w:r>
      <w:r w:rsidR="00D37CDE" w:rsidRPr="00AB712D">
        <w:rPr>
          <w:rFonts w:ascii="Lotus Linotype" w:eastAsia="Times New Roman" w:hAnsi="Lotus Linotype" w:cs="Lotus Linotype" w:hint="cs"/>
          <w:sz w:val="32"/>
          <w:szCs w:val="32"/>
          <w:rtl/>
          <w:lang w:bidi="ar-EG"/>
        </w:rPr>
        <w:t>، لكن فيه أحاديث كثيرة ضعيفة</w:t>
      </w:r>
      <w:r w:rsidR="00821015"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وابن حجر الهيتمي</w:t>
      </w:r>
      <w:r w:rsidR="00821015" w:rsidRPr="00AB712D">
        <w:rPr>
          <w:rFonts w:ascii="Lotus Linotype" w:eastAsia="Times New Roman" w:hAnsi="Lotus Linotype" w:cs="Lotus Linotype" w:hint="cs"/>
          <w:sz w:val="32"/>
          <w:szCs w:val="32"/>
          <w:rtl/>
          <w:lang w:bidi="ar-EG"/>
        </w:rPr>
        <w:t xml:space="preserve"> ـ بالمثناة الفوقية ـ</w:t>
      </w:r>
      <w:r w:rsidR="00D37CDE" w:rsidRPr="00AB712D">
        <w:rPr>
          <w:rFonts w:ascii="Lotus Linotype" w:eastAsia="Times New Roman" w:hAnsi="Lotus Linotype" w:cs="Lotus Linotype" w:hint="cs"/>
          <w:sz w:val="32"/>
          <w:szCs w:val="32"/>
          <w:rtl/>
          <w:lang w:bidi="ar-EG"/>
        </w:rPr>
        <w:t xml:space="preserve"> له كتاب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الزواجر عن اقتراف الكبائر</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00821015" w:rsidRPr="00AB712D">
        <w:rPr>
          <w:rFonts w:ascii="Lotus Linotype" w:eastAsia="Times New Roman" w:hAnsi="Lotus Linotype" w:cs="Lotus Linotype" w:hint="cs"/>
          <w:sz w:val="32"/>
          <w:szCs w:val="32"/>
          <w:rtl/>
          <w:lang w:bidi="ar-EG"/>
        </w:rPr>
        <w:t xml:space="preserve">وهو </w:t>
      </w:r>
      <w:r w:rsidR="00D37CDE" w:rsidRPr="00AB712D">
        <w:rPr>
          <w:rFonts w:ascii="Lotus Linotype" w:eastAsia="Times New Roman" w:hAnsi="Lotus Linotype" w:cs="Lotus Linotype" w:hint="cs"/>
          <w:sz w:val="32"/>
          <w:szCs w:val="32"/>
          <w:rtl/>
          <w:lang w:bidi="ar-EG"/>
        </w:rPr>
        <w:t>مشهورمعروف</w:t>
      </w:r>
      <w:r w:rsidR="00821015" w:rsidRPr="00AB712D">
        <w:rPr>
          <w:rFonts w:ascii="Lotus Linotype" w:eastAsia="Times New Roman" w:hAnsi="Lotus Linotype" w:cs="Lotus Linotype" w:hint="cs"/>
          <w:sz w:val="32"/>
          <w:szCs w:val="32"/>
          <w:rtl/>
          <w:lang w:bidi="ar-EG"/>
        </w:rPr>
        <w:t xml:space="preserve"> ، ولغيرهما أيضا كتب</w:t>
      </w:r>
      <w:r w:rsidR="00D37CDE" w:rsidRPr="00AB712D">
        <w:rPr>
          <w:rFonts w:ascii="Lotus Linotype" w:eastAsia="Times New Roman" w:hAnsi="Lotus Linotype" w:cs="Lotus Linotype" w:hint="cs"/>
          <w:sz w:val="32"/>
          <w:szCs w:val="32"/>
          <w:rtl/>
          <w:lang w:bidi="ar-EG"/>
        </w:rPr>
        <w:t xml:space="preserve"> في الكبائر </w:t>
      </w:r>
      <w:r w:rsidR="00821015" w:rsidRPr="00AB712D">
        <w:rPr>
          <w:rFonts w:ascii="Lotus Linotype" w:eastAsia="Times New Roman" w:hAnsi="Lotus Linotype" w:cs="Lotus Linotype" w:hint="cs"/>
          <w:sz w:val="32"/>
          <w:szCs w:val="32"/>
          <w:rtl/>
          <w:lang w:bidi="ar-EG"/>
        </w:rPr>
        <w:t>.</w:t>
      </w:r>
    </w:p>
    <w:p w:rsidR="000F5A2C" w:rsidRPr="00AB712D" w:rsidRDefault="00D37CDE"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اجتنبوا السبع الموبقات</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w:t>
      </w:r>
      <w:r w:rsidR="00821015" w:rsidRPr="00AB712D">
        <w:rPr>
          <w:rFonts w:ascii="Lotus Linotype" w:eastAsia="Times New Roman" w:hAnsi="Lotus Linotype" w:cs="Lotus Linotype" w:hint="cs"/>
          <w:sz w:val="32"/>
          <w:szCs w:val="32"/>
          <w:rtl/>
          <w:lang w:bidi="ar-EG"/>
        </w:rPr>
        <w:t xml:space="preserve">فهى </w:t>
      </w:r>
      <w:r w:rsidRPr="00AB712D">
        <w:rPr>
          <w:rFonts w:ascii="Lotus Linotype" w:eastAsia="Times New Roman" w:hAnsi="Lotus Linotype" w:cs="Lotus Linotype" w:hint="cs"/>
          <w:sz w:val="32"/>
          <w:szCs w:val="32"/>
          <w:rtl/>
          <w:lang w:bidi="ar-EG"/>
        </w:rPr>
        <w:t xml:space="preserve">مهلكات </w:t>
      </w:r>
      <w:r w:rsidR="00821015" w:rsidRPr="00AB712D">
        <w:rPr>
          <w:rFonts w:ascii="Lotus Linotype" w:eastAsia="Times New Roman" w:hAnsi="Lotus Linotype" w:cs="Lotus Linotype" w:hint="cs"/>
          <w:sz w:val="32"/>
          <w:szCs w:val="32"/>
          <w:rtl/>
          <w:lang w:bidi="ar-EG"/>
        </w:rPr>
        <w:t>لأنها</w:t>
      </w:r>
      <w:r w:rsidRPr="00AB712D">
        <w:rPr>
          <w:rFonts w:ascii="Lotus Linotype" w:eastAsia="Times New Roman" w:hAnsi="Lotus Linotype" w:cs="Lotus Linotype" w:hint="cs"/>
          <w:sz w:val="32"/>
          <w:szCs w:val="32"/>
          <w:rtl/>
          <w:lang w:bidi="ar-EG"/>
        </w:rPr>
        <w:t xml:space="preserve"> تهلك صاحبها في الدنيا والآخرة فهي أكثر من سبع</w:t>
      </w:r>
      <w:r w:rsidR="00821015"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لذلك ابن عباس يقول</w:t>
      </w:r>
      <w:r w:rsidR="00821015"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هي إلى السبعين أقرب.</w:t>
      </w:r>
    </w:p>
    <w:p w:rsidR="00DD23DA" w:rsidRPr="00AB712D" w:rsidRDefault="00821015"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والكبائر جمع كبيرة </w:t>
      </w:r>
      <w:r w:rsidR="00DD23DA"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و</w:t>
      </w:r>
      <w:r w:rsidR="00DD23DA" w:rsidRPr="00AB712D">
        <w:rPr>
          <w:rFonts w:ascii="Lotus Linotype" w:eastAsia="Times New Roman" w:hAnsi="Lotus Linotype" w:cs="Lotus Linotype" w:hint="cs"/>
          <w:sz w:val="32"/>
          <w:szCs w:val="32"/>
          <w:rtl/>
          <w:lang w:bidi="ar-EG"/>
        </w:rPr>
        <w:t xml:space="preserve">هى </w:t>
      </w:r>
      <w:r w:rsidR="00D37CDE" w:rsidRPr="00AB712D">
        <w:rPr>
          <w:rFonts w:ascii="Lotus Linotype" w:eastAsia="Times New Roman" w:hAnsi="Lotus Linotype" w:cs="Lotus Linotype" w:hint="cs"/>
          <w:sz w:val="32"/>
          <w:szCs w:val="32"/>
          <w:rtl/>
          <w:lang w:bidi="ar-EG"/>
        </w:rPr>
        <w:t>كل ذنب تُوعد عليه</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بلعنة أو بنار أو بعذاب أو بعقوبة في الدنيا</w:t>
      </w:r>
      <w:r w:rsidR="00DD23DA" w:rsidRPr="00AB712D">
        <w:rPr>
          <w:rFonts w:ascii="Lotus Linotype" w:eastAsia="Times New Roman" w:hAnsi="Lotus Linotype" w:cs="Lotus Linotype" w:hint="cs"/>
          <w:sz w:val="32"/>
          <w:szCs w:val="32"/>
          <w:rtl/>
          <w:lang w:bidi="ar-EG"/>
        </w:rPr>
        <w:t>.</w:t>
      </w:r>
    </w:p>
    <w:p w:rsidR="00DD23DA" w:rsidRPr="00AB712D" w:rsidRDefault="00DD23DA"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وقوله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اجتنبوا السبع الموبقات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الصحابة رضي الله عنهم لحرصهم على العلم وعلى الخير وعدم تضييعهم فرصة للتعلم والاستفادة </w:t>
      </w:r>
      <w:r w:rsidR="000F5A2C"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p>
    <w:p w:rsidR="00DD23DA" w:rsidRPr="00AB712D" w:rsidRDefault="00DD23DA" w:rsidP="00DD23DA">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w:t>
      </w:r>
      <w:r w:rsidR="00D37CDE" w:rsidRPr="00AB712D">
        <w:rPr>
          <w:rFonts w:ascii="Lotus Linotype" w:eastAsia="Times New Roman" w:hAnsi="Lotus Linotype" w:cs="Lotus Linotype" w:hint="cs"/>
          <w:b/>
          <w:bCs/>
          <w:sz w:val="32"/>
          <w:szCs w:val="32"/>
          <w:rtl/>
          <w:lang w:bidi="ar-EG"/>
        </w:rPr>
        <w:t>قالوا يا رسول الله! وما هن؟</w:t>
      </w:r>
      <w:r w:rsidRPr="00AB712D">
        <w:rPr>
          <w:rFonts w:ascii="Lotus Linotype" w:eastAsia="Times New Roman" w:hAnsi="Lotus Linotype" w:cs="Lotus Linotype" w:hint="cs"/>
          <w:b/>
          <w:bCs/>
          <w:sz w:val="32"/>
          <w:szCs w:val="32"/>
          <w:rtl/>
          <w:lang w:bidi="ar-EG"/>
        </w:rPr>
        <w:t>}</w:t>
      </w:r>
      <w:r w:rsidR="00D37CDE" w:rsidRPr="00AB712D">
        <w:rPr>
          <w:rFonts w:ascii="Lotus Linotype" w:eastAsia="Times New Roman" w:hAnsi="Lotus Linotype" w:cs="Lotus Linotype" w:hint="cs"/>
          <w:sz w:val="32"/>
          <w:szCs w:val="32"/>
          <w:rtl/>
          <w:lang w:bidi="ar-EG"/>
        </w:rPr>
        <w:t xml:space="preserve"> يعني هو </w:t>
      </w:r>
      <w:r w:rsidR="00D37CDE" w:rsidRPr="00AB712D">
        <w:rPr>
          <w:rFonts w:ascii="Arial Unicode MS" w:eastAsia="Times New Roman" w:hAnsi="Arial Unicode MS" w:cs="Arial Unicode MS" w:hint="cs"/>
          <w:sz w:val="32"/>
          <w:szCs w:val="32"/>
          <w:rtl/>
          <w:lang w:bidi="ar-EG"/>
        </w:rPr>
        <w:t>ﷺ</w:t>
      </w:r>
      <w:r w:rsidR="00D37CDE" w:rsidRPr="00AB712D">
        <w:rPr>
          <w:rFonts w:ascii="Lotus Linotype" w:eastAsia="Times New Roman" w:hAnsi="Lotus Linotype" w:cs="Lotus Linotype" w:hint="cs"/>
          <w:sz w:val="32"/>
          <w:szCs w:val="32"/>
          <w:rtl/>
          <w:lang w:bidi="ar-EG"/>
        </w:rPr>
        <w:t xml:space="preserve"> أجملها لهم </w:t>
      </w:r>
      <w:r w:rsidRPr="00AB712D">
        <w:rPr>
          <w:rFonts w:ascii="Lotus Linotype" w:eastAsia="Times New Roman" w:hAnsi="Lotus Linotype" w:cs="Lotus Linotype" w:hint="cs"/>
          <w:sz w:val="32"/>
          <w:szCs w:val="32"/>
          <w:rtl/>
          <w:lang w:bidi="ar-EG"/>
        </w:rPr>
        <w:t xml:space="preserve">من باب التنبية والتشويق لأهمية الأمر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اجتنبوا السبع الموبقات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أجملها ولم يذكرها</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فالصحابة رضي الله عنهم من حرصهم على الخير وكانوا رضي الله عنهم أبر هذه الأمة قلوبا وأعمقها علما وأقلها تكلفا رضي الله عنهم وقاتل شانئيهم ومبغضيهم من الشيعة الروافض، </w:t>
      </w:r>
      <w:r w:rsidR="00D37CDE" w:rsidRPr="00AB712D">
        <w:rPr>
          <w:rFonts w:ascii="Lotus Linotype" w:eastAsia="Times New Roman" w:hAnsi="Lotus Linotype" w:cs="Lotus Linotype" w:hint="cs"/>
          <w:b/>
          <w:bCs/>
          <w:sz w:val="32"/>
          <w:szCs w:val="32"/>
          <w:rtl/>
          <w:lang w:bidi="ar-EG"/>
        </w:rPr>
        <w:t xml:space="preserve">قالوا: يا رسول الله! </w:t>
      </w:r>
      <w:r w:rsidRPr="00AB712D">
        <w:rPr>
          <w:rFonts w:ascii="Lotus Linotype" w:eastAsia="Times New Roman" w:hAnsi="Lotus Linotype" w:cs="Lotus Linotype" w:hint="cs"/>
          <w:b/>
          <w:bCs/>
          <w:sz w:val="32"/>
          <w:szCs w:val="32"/>
          <w:rtl/>
          <w:lang w:bidi="ar-EG"/>
        </w:rPr>
        <w:t>و</w:t>
      </w:r>
      <w:r w:rsidR="00D37CDE" w:rsidRPr="00AB712D">
        <w:rPr>
          <w:rFonts w:ascii="Lotus Linotype" w:eastAsia="Times New Roman" w:hAnsi="Lotus Linotype" w:cs="Lotus Linotype" w:hint="cs"/>
          <w:b/>
          <w:bCs/>
          <w:sz w:val="32"/>
          <w:szCs w:val="32"/>
          <w:rtl/>
          <w:lang w:bidi="ar-EG"/>
        </w:rPr>
        <w:t>ما هن؟</w:t>
      </w:r>
      <w:r w:rsidR="00D37CD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b/>
          <w:bCs/>
          <w:sz w:val="32"/>
          <w:szCs w:val="32"/>
          <w:rtl/>
          <w:lang w:bidi="ar-EG"/>
        </w:rPr>
        <w:t>(</w:t>
      </w:r>
      <w:r w:rsidR="00D37CDE" w:rsidRPr="00AB712D">
        <w:rPr>
          <w:rFonts w:ascii="Lotus Linotype" w:eastAsia="Times New Roman" w:hAnsi="Lotus Linotype" w:cs="Lotus Linotype" w:hint="cs"/>
          <w:b/>
          <w:bCs/>
          <w:sz w:val="32"/>
          <w:szCs w:val="32"/>
          <w:rtl/>
          <w:lang w:bidi="ar-EG"/>
        </w:rPr>
        <w:t>ما</w:t>
      </w:r>
      <w:r w:rsidRPr="00AB712D">
        <w:rPr>
          <w:rFonts w:ascii="Lotus Linotype" w:eastAsia="Times New Roman" w:hAnsi="Lotus Linotype" w:cs="Lotus Linotype" w:hint="cs"/>
          <w:sz w:val="32"/>
          <w:szCs w:val="32"/>
          <w:rtl/>
          <w:lang w:bidi="ar-EG"/>
        </w:rPr>
        <w:t xml:space="preserve">) : </w:t>
      </w:r>
      <w:r w:rsidR="00D37CDE" w:rsidRPr="00AB712D">
        <w:rPr>
          <w:rFonts w:ascii="Lotus Linotype" w:eastAsia="Times New Roman" w:hAnsi="Lotus Linotype" w:cs="Lotus Linotype" w:hint="cs"/>
          <w:sz w:val="32"/>
          <w:szCs w:val="32"/>
          <w:rtl/>
          <w:lang w:bidi="ar-EG"/>
        </w:rPr>
        <w:t xml:space="preserve"> مبتدأ و </w:t>
      </w:r>
      <w:r w:rsidR="00D37CDE" w:rsidRPr="00AB712D">
        <w:rPr>
          <w:rFonts w:ascii="Lotus Linotype" w:eastAsia="Times New Roman" w:hAnsi="Lotus Linotype" w:cs="Lotus Linotype" w:hint="cs"/>
          <w:b/>
          <w:bCs/>
          <w:sz w:val="32"/>
          <w:szCs w:val="32"/>
          <w:rtl/>
          <w:lang w:bidi="ar-EG"/>
        </w:rPr>
        <w:t>(هن)</w:t>
      </w:r>
      <w:r w:rsidR="00D37CDE" w:rsidRPr="00AB712D">
        <w:rPr>
          <w:rFonts w:ascii="Lotus Linotype" w:eastAsia="Times New Roman" w:hAnsi="Lotus Linotype" w:cs="Lotus Linotype" w:hint="cs"/>
          <w:sz w:val="32"/>
          <w:szCs w:val="32"/>
          <w:rtl/>
          <w:lang w:bidi="ar-EG"/>
        </w:rPr>
        <w:t xml:space="preserve"> : خبر، أو تكون </w:t>
      </w:r>
      <w:r w:rsidR="00D37CDE" w:rsidRPr="00AB712D">
        <w:rPr>
          <w:rFonts w:ascii="Lotus Linotype" w:eastAsia="Times New Roman" w:hAnsi="Lotus Linotype" w:cs="Lotus Linotype" w:hint="cs"/>
          <w:b/>
          <w:bCs/>
          <w:sz w:val="32"/>
          <w:szCs w:val="32"/>
          <w:rtl/>
          <w:lang w:bidi="ar-EG"/>
        </w:rPr>
        <w:t>(ما)</w:t>
      </w:r>
      <w:r w:rsidR="00D37CDE" w:rsidRPr="00AB712D">
        <w:rPr>
          <w:rFonts w:ascii="Lotus Linotype" w:eastAsia="Times New Roman" w:hAnsi="Lotus Linotype" w:cs="Lotus Linotype" w:hint="cs"/>
          <w:sz w:val="32"/>
          <w:szCs w:val="32"/>
          <w:rtl/>
          <w:lang w:bidi="ar-EG"/>
        </w:rPr>
        <w:t xml:space="preserve"> خبر مقدم لأن أسماء الاستفهام لها الصدارة وتكون </w:t>
      </w:r>
      <w:r w:rsidR="00D37CDE" w:rsidRPr="00AB712D">
        <w:rPr>
          <w:rFonts w:ascii="Lotus Linotype" w:eastAsia="Times New Roman" w:hAnsi="Lotus Linotype" w:cs="Lotus Linotype" w:hint="cs"/>
          <w:b/>
          <w:bCs/>
          <w:sz w:val="32"/>
          <w:szCs w:val="32"/>
          <w:rtl/>
          <w:lang w:bidi="ar-EG"/>
        </w:rPr>
        <w:t>(هن)</w:t>
      </w:r>
      <w:r w:rsidR="00D37CDE" w:rsidRPr="00AB712D">
        <w:rPr>
          <w:rFonts w:ascii="Lotus Linotype" w:eastAsia="Times New Roman" w:hAnsi="Lotus Linotype" w:cs="Lotus Linotype" w:hint="cs"/>
          <w:sz w:val="32"/>
          <w:szCs w:val="32"/>
          <w:rtl/>
          <w:lang w:bidi="ar-EG"/>
        </w:rPr>
        <w:t xml:space="preserve"> مبتدأ مؤخر</w:t>
      </w:r>
      <w:r w:rsidRPr="00AB712D">
        <w:rPr>
          <w:rFonts w:ascii="Lotus Linotype" w:eastAsia="Times New Roman" w:hAnsi="Lotus Linotype" w:cs="Lotus Linotype" w:hint="cs"/>
          <w:sz w:val="32"/>
          <w:szCs w:val="32"/>
          <w:rtl/>
          <w:lang w:bidi="ar-EG"/>
        </w:rPr>
        <w:t>.</w:t>
      </w:r>
    </w:p>
    <w:p w:rsidR="00DD23DA" w:rsidRPr="00AB712D" w:rsidRDefault="00D37CDE"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والقصد من هذا الا</w:t>
      </w:r>
      <w:r w:rsidR="00DD23DA" w:rsidRPr="00AB712D">
        <w:rPr>
          <w:rFonts w:ascii="Lotus Linotype" w:eastAsia="Times New Roman" w:hAnsi="Lotus Linotype" w:cs="Lotus Linotype" w:hint="cs"/>
          <w:sz w:val="32"/>
          <w:szCs w:val="32"/>
          <w:rtl/>
          <w:lang w:bidi="ar-EG"/>
        </w:rPr>
        <w:t xml:space="preserve">جمال </w:t>
      </w:r>
      <w:r w:rsidRPr="00AB712D">
        <w:rPr>
          <w:rFonts w:ascii="Lotus Linotype" w:eastAsia="Times New Roman" w:hAnsi="Lotus Linotype" w:cs="Lotus Linotype" w:hint="cs"/>
          <w:sz w:val="32"/>
          <w:szCs w:val="32"/>
          <w:rtl/>
          <w:lang w:bidi="ar-EG"/>
        </w:rPr>
        <w:t>جعل الصحابة يستفهمون وهو أسلوب عظيم في التربية</w:t>
      </w:r>
      <w:r w:rsidR="00DD23DA"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موجود في الأحاديث</w:t>
      </w:r>
      <w:r w:rsidR="00DD23DA"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وهذا يحتاج إليه المدرس والمعلم في مدرسته والدكتور في </w:t>
      </w:r>
      <w:r w:rsidRPr="00AB712D">
        <w:rPr>
          <w:rFonts w:ascii="Lotus Linotype" w:eastAsia="Times New Roman" w:hAnsi="Lotus Linotype" w:cs="Lotus Linotype" w:hint="cs"/>
          <w:sz w:val="32"/>
          <w:szCs w:val="32"/>
          <w:rtl/>
          <w:lang w:bidi="ar-EG"/>
        </w:rPr>
        <w:lastRenderedPageBreak/>
        <w:t xml:space="preserve">جامعته والخطيب في خطبه، إلى نحو ذلك، وهو أسلوب نبوي كما ترون، وبعضهم الآن يأخذه من الدراسات الأجنبية التربوية ويزعم أنها جاءت من الغرب، ولكن هو كثير في السنة </w:t>
      </w:r>
      <w:r w:rsidR="00DD23DA" w:rsidRPr="00AB712D">
        <w:rPr>
          <w:rFonts w:ascii="Lotus Linotype" w:eastAsia="Times New Roman" w:hAnsi="Lotus Linotype" w:cs="Lotus Linotype" w:hint="cs"/>
          <w:sz w:val="32"/>
          <w:szCs w:val="32"/>
          <w:rtl/>
          <w:lang w:bidi="ar-EG"/>
        </w:rPr>
        <w:t xml:space="preserve">ومن </w:t>
      </w:r>
      <w:r w:rsidRPr="00AB712D">
        <w:rPr>
          <w:rFonts w:ascii="Lotus Linotype" w:eastAsia="Times New Roman" w:hAnsi="Lotus Linotype" w:cs="Lotus Linotype" w:hint="cs"/>
          <w:sz w:val="32"/>
          <w:szCs w:val="32"/>
          <w:rtl/>
          <w:lang w:bidi="ar-EG"/>
        </w:rPr>
        <w:t xml:space="preserve">أمثلة </w:t>
      </w:r>
      <w:r w:rsidRPr="00AB712D">
        <w:rPr>
          <w:rFonts w:ascii="Lotus Linotype" w:eastAsia="Times New Roman" w:hAnsi="Lotus Linotype" w:cs="Lotus Linotype"/>
          <w:sz w:val="32"/>
          <w:szCs w:val="32"/>
          <w:rtl/>
          <w:lang w:bidi="ar-EG"/>
        </w:rPr>
        <w:t>«</w:t>
      </w:r>
      <w:r w:rsidR="000F5A2C" w:rsidRPr="00AB712D">
        <w:rPr>
          <w:rFonts w:ascii="Lotus Linotype" w:eastAsia="Times New Roman" w:hAnsi="Lotus Linotype" w:cs="Lotus Linotype"/>
          <w:sz w:val="32"/>
          <w:szCs w:val="32"/>
          <w:rtl/>
          <w:lang w:bidi="ar-EG"/>
        </w:rPr>
        <w:t xml:space="preserve"> </w:t>
      </w:r>
      <w:r w:rsidR="000F5A2C" w:rsidRPr="00AB712D">
        <w:rPr>
          <w:rFonts w:ascii="Traditional Arabic" w:hAnsi="Traditional Arabic" w:cs="Traditional Arabic"/>
          <w:b/>
          <w:bCs/>
          <w:sz w:val="32"/>
          <w:szCs w:val="32"/>
          <w:rtl/>
          <w:lang w:bidi="ar-EG"/>
        </w:rPr>
        <w:t>ثَلاَثٌ مَنْ كُنَّ فِيهِ وَجَدَ حَلاَوَةَ الإِيمَانِ</w:t>
      </w:r>
      <w:r w:rsidRPr="00AB712D">
        <w:rPr>
          <w:rFonts w:ascii="Lotus Linotype" w:eastAsia="Times New Roman" w:hAnsi="Lotus Linotype" w:cs="Lotus Linotype"/>
          <w:sz w:val="32"/>
          <w:szCs w:val="32"/>
          <w:rtl/>
          <w:lang w:bidi="ar-EG"/>
        </w:rPr>
        <w:t>»</w:t>
      </w:r>
      <w:r w:rsidR="000F5A2C" w:rsidRPr="00AB712D">
        <w:rPr>
          <w:rFonts w:ascii="Lotus Linotype" w:eastAsia="Times New Roman" w:hAnsi="Lotus Linotype" w:cs="Lotus Linotype" w:hint="cs"/>
          <w:sz w:val="32"/>
          <w:szCs w:val="32"/>
          <w:rtl/>
          <w:lang w:bidi="ar-EG"/>
        </w:rPr>
        <w:t>(</w:t>
      </w:r>
      <w:r w:rsidR="000F5A2C" w:rsidRPr="00AB712D">
        <w:rPr>
          <w:rStyle w:val="a6"/>
          <w:rFonts w:ascii="Lotus Linotype" w:eastAsia="Times New Roman" w:hAnsi="Lotus Linotype" w:cs="Lotus Linotype"/>
          <w:sz w:val="32"/>
          <w:szCs w:val="32"/>
          <w:rtl/>
          <w:lang w:bidi="ar-EG"/>
        </w:rPr>
        <w:footnoteReference w:id="12"/>
      </w:r>
      <w:r w:rsidR="000F5A2C"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وغير ذلك</w:t>
      </w:r>
      <w:r w:rsidR="00DD23DA" w:rsidRPr="00AB712D">
        <w:rPr>
          <w:rFonts w:ascii="Lotus Linotype" w:eastAsia="Times New Roman" w:hAnsi="Lotus Linotype" w:cs="Lotus Linotype" w:hint="cs"/>
          <w:sz w:val="32"/>
          <w:szCs w:val="32"/>
          <w:rtl/>
          <w:lang w:bidi="ar-EG"/>
        </w:rPr>
        <w:t>.</w:t>
      </w:r>
    </w:p>
    <w:p w:rsidR="00C3496B" w:rsidRPr="00AB712D" w:rsidRDefault="00D37CDE"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w:t>
      </w:r>
      <w:r w:rsidR="00DD23DA" w:rsidRPr="00AB712D">
        <w:rPr>
          <w:rFonts w:ascii="Lotus Linotype" w:eastAsia="Times New Roman" w:hAnsi="Lotus Linotype" w:cs="Lotus Linotype" w:hint="cs"/>
          <w:b/>
          <w:bCs/>
          <w:sz w:val="32"/>
          <w:szCs w:val="32"/>
          <w:rtl/>
          <w:lang w:bidi="ar-EG"/>
        </w:rPr>
        <w:t>{</w:t>
      </w:r>
      <w:r w:rsidRPr="00AB712D">
        <w:rPr>
          <w:rFonts w:ascii="Lotus Linotype" w:eastAsia="Times New Roman" w:hAnsi="Lotus Linotype" w:cs="Lotus Linotype" w:hint="cs"/>
          <w:b/>
          <w:bCs/>
          <w:sz w:val="32"/>
          <w:szCs w:val="32"/>
          <w:rtl/>
          <w:lang w:bidi="ar-EG"/>
        </w:rPr>
        <w:t>قالوا: يا رسول الله وما هن؟</w:t>
      </w:r>
      <w:r w:rsidR="00DD23DA"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قال: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الشرك بالله</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قدم الشرك بالله لأنه أعظم الذنوب</w:t>
      </w:r>
      <w:r w:rsidR="00DD23DA"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كما جاء في حديث ابن مسعود قال: يا رسول الله أي الذنب أعظم؟ قال: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أن تجعل لله ندا وهو خلقك</w:t>
      </w:r>
      <w:r w:rsidRPr="00AB712D">
        <w:rPr>
          <w:rFonts w:ascii="Lotus Linotype" w:eastAsia="Times New Roman" w:hAnsi="Lotus Linotype" w:cs="Lotus Linotype"/>
          <w:sz w:val="32"/>
          <w:szCs w:val="32"/>
          <w:rtl/>
          <w:lang w:bidi="ar-EG"/>
        </w:rPr>
        <w:t>»</w:t>
      </w:r>
      <w:r w:rsidR="000F5A2C" w:rsidRPr="00AB712D">
        <w:rPr>
          <w:rFonts w:ascii="Lotus Linotype" w:eastAsia="Times New Roman" w:hAnsi="Lotus Linotype" w:cs="Lotus Linotype" w:hint="cs"/>
          <w:sz w:val="32"/>
          <w:szCs w:val="32"/>
          <w:rtl/>
          <w:lang w:bidi="ar-EG"/>
        </w:rPr>
        <w:t>(</w:t>
      </w:r>
      <w:r w:rsidR="000F5A2C" w:rsidRPr="00AB712D">
        <w:rPr>
          <w:rStyle w:val="a6"/>
          <w:rFonts w:ascii="Lotus Linotype" w:eastAsia="Times New Roman" w:hAnsi="Lotus Linotype" w:cs="Lotus Linotype"/>
          <w:sz w:val="32"/>
          <w:szCs w:val="32"/>
          <w:rtl/>
          <w:lang w:bidi="ar-EG"/>
        </w:rPr>
        <w:footnoteReference w:id="13"/>
      </w:r>
      <w:r w:rsidR="000F5A2C"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هذا أعظم الذنوب، والشرك بالله يكون في الربوبية أو في الألوهية أو في الأسماء والصفات، في الربوبية كأن يعتقد أن لله جل وعلا شريك</w:t>
      </w:r>
      <w:r w:rsidR="00C3496B" w:rsidRPr="00AB712D">
        <w:rPr>
          <w:rFonts w:ascii="Lotus Linotype" w:eastAsia="Times New Roman" w:hAnsi="Lotus Linotype" w:cs="Lotus Linotype" w:hint="cs"/>
          <w:sz w:val="32"/>
          <w:szCs w:val="32"/>
          <w:rtl/>
          <w:lang w:bidi="ar-EG"/>
        </w:rPr>
        <w:t>ا</w:t>
      </w:r>
      <w:r w:rsidRPr="00AB712D">
        <w:rPr>
          <w:rFonts w:ascii="Lotus Linotype" w:eastAsia="Times New Roman" w:hAnsi="Lotus Linotype" w:cs="Lotus Linotype" w:hint="cs"/>
          <w:sz w:val="32"/>
          <w:szCs w:val="32"/>
          <w:rtl/>
          <w:lang w:bidi="ar-EG"/>
        </w:rPr>
        <w:t xml:space="preserve"> في الكون، في </w:t>
      </w:r>
      <w:r w:rsidR="00C3496B" w:rsidRPr="00AB712D">
        <w:rPr>
          <w:rFonts w:ascii="Lotus Linotype" w:eastAsia="Times New Roman" w:hAnsi="Lotus Linotype" w:cs="Lotus Linotype" w:hint="cs"/>
          <w:sz w:val="32"/>
          <w:szCs w:val="32"/>
          <w:rtl/>
          <w:lang w:bidi="ar-EG"/>
        </w:rPr>
        <w:t xml:space="preserve">أفعاله جل وعلا كالخلق والرزق والتدبير , </w:t>
      </w:r>
      <w:r w:rsidRPr="00AB712D">
        <w:rPr>
          <w:rFonts w:ascii="Lotus Linotype" w:eastAsia="Times New Roman" w:hAnsi="Lotus Linotype" w:cs="Lotus Linotype" w:hint="cs"/>
          <w:sz w:val="32"/>
          <w:szCs w:val="32"/>
          <w:rtl/>
          <w:lang w:bidi="ar-EG"/>
        </w:rPr>
        <w:t xml:space="preserve">كما يعتقد ذلك بعض غلاة الصوفية في الأقطاب ويعتقدون أن الأقطاب لهم تأثير في الكون. ويقسمون الكون إلى أربعة أقسام كل ربع يتحكم فيه قطب من الأقطاب، يتصرف فيه كما يشاء، هذا من الشرك في الربوبية، ويكون في الألوهية، </w:t>
      </w:r>
      <w:r w:rsidR="00C3496B" w:rsidRPr="00AB712D">
        <w:rPr>
          <w:rFonts w:ascii="Lotus Linotype" w:eastAsia="Times New Roman" w:hAnsi="Lotus Linotype" w:cs="Lotus Linotype" w:hint="cs"/>
          <w:sz w:val="32"/>
          <w:szCs w:val="32"/>
          <w:rtl/>
          <w:lang w:bidi="ar-EG"/>
        </w:rPr>
        <w:t xml:space="preserve">أي </w:t>
      </w:r>
      <w:r w:rsidRPr="00AB712D">
        <w:rPr>
          <w:rFonts w:ascii="Lotus Linotype" w:eastAsia="Times New Roman" w:hAnsi="Lotus Linotype" w:cs="Lotus Linotype" w:hint="cs"/>
          <w:sz w:val="32"/>
          <w:szCs w:val="32"/>
          <w:rtl/>
          <w:lang w:bidi="ar-EG"/>
        </w:rPr>
        <w:t>في العبادة</w:t>
      </w:r>
      <w:r w:rsidR="00C3496B"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C3496B" w:rsidRPr="00AB712D">
        <w:rPr>
          <w:rFonts w:ascii="Lotus Linotype" w:eastAsia="Times New Roman" w:hAnsi="Lotus Linotype" w:cs="Lotus Linotype" w:hint="cs"/>
          <w:sz w:val="32"/>
          <w:szCs w:val="32"/>
          <w:rtl/>
          <w:lang w:bidi="ar-EG"/>
        </w:rPr>
        <w:t>ب</w:t>
      </w:r>
      <w:r w:rsidRPr="00AB712D">
        <w:rPr>
          <w:rFonts w:ascii="Lotus Linotype" w:eastAsia="Times New Roman" w:hAnsi="Lotus Linotype" w:cs="Lotus Linotype" w:hint="cs"/>
          <w:sz w:val="32"/>
          <w:szCs w:val="32"/>
          <w:rtl/>
          <w:lang w:bidi="ar-EG"/>
        </w:rPr>
        <w:t>عبادة غير الله جل وعلا،</w:t>
      </w:r>
      <w:r w:rsidR="00C3496B" w:rsidRPr="00AB712D">
        <w:rPr>
          <w:rFonts w:ascii="Lotus Linotype" w:eastAsia="Times New Roman" w:hAnsi="Lotus Linotype" w:cs="Lotus Linotype" w:hint="cs"/>
          <w:sz w:val="32"/>
          <w:szCs w:val="32"/>
          <w:rtl/>
          <w:lang w:bidi="ar-EG"/>
        </w:rPr>
        <w:t xml:space="preserve">وذلك </w:t>
      </w:r>
      <w:r w:rsidRPr="00AB712D">
        <w:rPr>
          <w:rFonts w:ascii="Lotus Linotype" w:eastAsia="Times New Roman" w:hAnsi="Lotus Linotype" w:cs="Lotus Linotype" w:hint="cs"/>
          <w:sz w:val="32"/>
          <w:szCs w:val="32"/>
          <w:rtl/>
          <w:lang w:bidi="ar-EG"/>
        </w:rPr>
        <w:t xml:space="preserve"> </w:t>
      </w:r>
      <w:r w:rsidR="00C3496B" w:rsidRPr="00AB712D">
        <w:rPr>
          <w:rFonts w:ascii="Lotus Linotype" w:eastAsia="Times New Roman" w:hAnsi="Lotus Linotype" w:cs="Lotus Linotype" w:hint="cs"/>
          <w:sz w:val="32"/>
          <w:szCs w:val="32"/>
          <w:rtl/>
          <w:lang w:bidi="ar-EG"/>
        </w:rPr>
        <w:t>ب</w:t>
      </w:r>
      <w:r w:rsidRPr="00AB712D">
        <w:rPr>
          <w:rFonts w:ascii="Lotus Linotype" w:eastAsia="Times New Roman" w:hAnsi="Lotus Linotype" w:cs="Lotus Linotype" w:hint="cs"/>
          <w:sz w:val="32"/>
          <w:szCs w:val="32"/>
          <w:rtl/>
          <w:lang w:bidi="ar-EG"/>
        </w:rPr>
        <w:t>تقديم أي نوع من أنواع العبادة</w:t>
      </w:r>
      <w:r w:rsidR="00C3496B"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C3496B"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صرف</w:t>
      </w:r>
      <w:r w:rsidR="00C3496B" w:rsidRPr="00AB712D">
        <w:rPr>
          <w:rFonts w:ascii="Lotus Linotype" w:eastAsia="Times New Roman" w:hAnsi="Lotus Linotype" w:cs="Lotus Linotype" w:hint="cs"/>
          <w:sz w:val="32"/>
          <w:szCs w:val="32"/>
          <w:rtl/>
          <w:lang w:bidi="ar-EG"/>
        </w:rPr>
        <w:t>ها</w:t>
      </w:r>
      <w:r w:rsidRPr="00AB712D">
        <w:rPr>
          <w:rFonts w:ascii="Lotus Linotype" w:eastAsia="Times New Roman" w:hAnsi="Lotus Linotype" w:cs="Lotus Linotype" w:hint="cs"/>
          <w:sz w:val="32"/>
          <w:szCs w:val="32"/>
          <w:rtl/>
          <w:lang w:bidi="ar-EG"/>
        </w:rPr>
        <w:t xml:space="preserve"> لغير الله، كالذبح للقبر أو النذر للولي الفلاني أو الذبح للولي الفلاني أو الاستغاثة </w:t>
      </w:r>
      <w:r w:rsidR="00C3496B" w:rsidRPr="00AB712D">
        <w:rPr>
          <w:rFonts w:ascii="Lotus Linotype" w:eastAsia="Times New Roman" w:hAnsi="Lotus Linotype" w:cs="Lotus Linotype" w:hint="cs"/>
          <w:sz w:val="32"/>
          <w:szCs w:val="32"/>
          <w:rtl/>
          <w:lang w:bidi="ar-EG"/>
        </w:rPr>
        <w:t xml:space="preserve">به </w:t>
      </w:r>
      <w:r w:rsidRPr="00AB712D">
        <w:rPr>
          <w:rFonts w:ascii="Lotus Linotype" w:eastAsia="Times New Roman" w:hAnsi="Lotus Linotype" w:cs="Lotus Linotype" w:hint="cs"/>
          <w:sz w:val="32"/>
          <w:szCs w:val="32"/>
          <w:rtl/>
          <w:lang w:bidi="ar-EG"/>
        </w:rPr>
        <w:t xml:space="preserve">أو بالجن أو بالشياطين أو بغير ذلك، </w:t>
      </w:r>
      <w:r w:rsidR="00C3496B" w:rsidRPr="00AB712D">
        <w:rPr>
          <w:rFonts w:ascii="Lotus Linotype" w:eastAsia="Times New Roman" w:hAnsi="Lotus Linotype" w:cs="Lotus Linotype" w:hint="cs"/>
          <w:sz w:val="32"/>
          <w:szCs w:val="32"/>
          <w:rtl/>
          <w:lang w:bidi="ar-EG"/>
        </w:rPr>
        <w:t xml:space="preserve">ويكون </w:t>
      </w:r>
      <w:r w:rsidRPr="00AB712D">
        <w:rPr>
          <w:rFonts w:ascii="Lotus Linotype" w:eastAsia="Times New Roman" w:hAnsi="Lotus Linotype" w:cs="Lotus Linotype" w:hint="cs"/>
          <w:sz w:val="32"/>
          <w:szCs w:val="32"/>
          <w:rtl/>
          <w:lang w:bidi="ar-EG"/>
        </w:rPr>
        <w:t>في الأسماء والصفات بأن يجعل لله جل وعلا شريك</w:t>
      </w:r>
      <w:r w:rsidR="00C3496B" w:rsidRPr="00AB712D">
        <w:rPr>
          <w:rFonts w:ascii="Lotus Linotype" w:eastAsia="Times New Roman" w:hAnsi="Lotus Linotype" w:cs="Lotus Linotype" w:hint="cs"/>
          <w:sz w:val="32"/>
          <w:szCs w:val="32"/>
          <w:rtl/>
          <w:lang w:bidi="ar-EG"/>
        </w:rPr>
        <w:t>ا</w:t>
      </w:r>
      <w:r w:rsidRPr="00AB712D">
        <w:rPr>
          <w:rFonts w:ascii="Lotus Linotype" w:eastAsia="Times New Roman" w:hAnsi="Lotus Linotype" w:cs="Lotus Linotype" w:hint="cs"/>
          <w:sz w:val="32"/>
          <w:szCs w:val="32"/>
          <w:rtl/>
          <w:lang w:bidi="ar-EG"/>
        </w:rPr>
        <w:t xml:space="preserve"> أو مثيل في أسمائه أو صفاته أو مثيل له أو شبيه له أو ند له أو يُلحد في أسمائه جل وعلا كما فعل المشركون من تسمية الأصنام، اللات مأخوذة من الله والعزى من العزيز ونحو ذلك من أبواب الشرك</w:t>
      </w:r>
      <w:r w:rsidR="00C3496B" w:rsidRPr="00AB712D">
        <w:rPr>
          <w:rFonts w:ascii="Lotus Linotype" w:eastAsia="Times New Roman" w:hAnsi="Lotus Linotype" w:cs="Lotus Linotype" w:hint="cs"/>
          <w:sz w:val="32"/>
          <w:szCs w:val="32"/>
          <w:rtl/>
          <w:lang w:bidi="ar-EG"/>
        </w:rPr>
        <w:t xml:space="preserve"> المتنوعة.</w:t>
      </w:r>
    </w:p>
    <w:p w:rsidR="00D37CDE" w:rsidRPr="00AB712D" w:rsidRDefault="00D37CDE" w:rsidP="007662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والثالث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قتل النفس التي حرم الله إلا بالحق</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قتل النفس المعصومة التي حرم الله جل وعلا قتلها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إلا بالحق</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يعني إلا بما يوجب القتل، كما جاء في الحديث مما يجوز فيه قتل النفس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الثيب الزاني</w:t>
      </w:r>
      <w:r w:rsidRPr="00AB712D">
        <w:rPr>
          <w:rFonts w:ascii="Lotus Linotype" w:eastAsia="Times New Roman" w:hAnsi="Lotus Linotype" w:cs="Lotus Linotype"/>
          <w:sz w:val="32"/>
          <w:szCs w:val="32"/>
          <w:rtl/>
          <w:lang w:bidi="ar-EG"/>
        </w:rPr>
        <w:t>»</w:t>
      </w:r>
      <w:r w:rsidR="0076622C" w:rsidRPr="00AB712D">
        <w:rPr>
          <w:rFonts w:ascii="Lotus Linotype" w:eastAsia="Times New Roman" w:hAnsi="Lotus Linotype" w:cs="Lotus Linotype" w:hint="cs"/>
          <w:sz w:val="32"/>
          <w:szCs w:val="32"/>
          <w:rtl/>
          <w:lang w:bidi="ar-EG"/>
        </w:rPr>
        <w:t>(</w:t>
      </w:r>
      <w:r w:rsidR="0076622C" w:rsidRPr="00AB712D">
        <w:rPr>
          <w:rStyle w:val="a6"/>
          <w:rFonts w:ascii="Lotus Linotype" w:eastAsia="Times New Roman" w:hAnsi="Lotus Linotype" w:cs="Lotus Linotype"/>
          <w:sz w:val="32"/>
          <w:szCs w:val="32"/>
          <w:rtl/>
          <w:lang w:bidi="ar-EG"/>
        </w:rPr>
        <w:footnoteReference w:id="14"/>
      </w:r>
      <w:r w:rsidR="0076622C" w:rsidRPr="00AB712D">
        <w:rPr>
          <w:rFonts w:ascii="Lotus Linotype" w:eastAsia="Times New Roman" w:hAnsi="Lotus Linotype" w:cs="Lotus Linotype" w:hint="cs"/>
          <w:sz w:val="32"/>
          <w:szCs w:val="32"/>
          <w:rtl/>
          <w:lang w:bidi="ar-EG"/>
        </w:rPr>
        <w:t>)</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الزاني إذا كان متزوجا فإنه يقام عليه الحد والحد هنا هو الرجم، القتل حتى الموت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والنفس بالنفس</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من قتل يُقتل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والتارك لدينه المفارق للجماعة</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فما هي النفس المعصومة؟ يعني النفوس التي حرم الله إلا بالحق على أنواع</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أولا: نفس المؤمن فهي نفس معصومة لا يجوز الاعتداء عليها بأي نوع من أنواع الاعتداء إلا بالقيد الذي </w:t>
      </w:r>
      <w:r w:rsidR="006E3030" w:rsidRPr="00AB712D">
        <w:rPr>
          <w:rFonts w:ascii="Lotus Linotype" w:eastAsia="Times New Roman" w:hAnsi="Lotus Linotype" w:cs="Lotus Linotype" w:hint="cs"/>
          <w:sz w:val="32"/>
          <w:szCs w:val="32"/>
          <w:rtl/>
          <w:lang w:bidi="ar-EG"/>
        </w:rPr>
        <w:t>سبق وهو قتلها</w:t>
      </w:r>
      <w:r w:rsidRPr="00AB712D">
        <w:rPr>
          <w:rFonts w:ascii="Lotus Linotype" w:eastAsia="Times New Roman" w:hAnsi="Lotus Linotype" w:cs="Lotus Linotype" w:hint="cs"/>
          <w:sz w:val="32"/>
          <w:szCs w:val="32"/>
          <w:rtl/>
          <w:lang w:bidi="ar-EG"/>
        </w:rPr>
        <w:t xml:space="preserve"> بالحق</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ثانيا: نفس الذمي الذي يعيش بين المسلمين ويعطي الجزية لبلاد الإسلام وبناء عليه له ما للمسلمين من الحفظ والصيانة</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الثالث: الشخص المعاهَد، والمعاهدون هم الذين في بلادهم</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وبينهم وبين المسلم</w:t>
      </w:r>
      <w:r w:rsidR="006E3030" w:rsidRPr="00AB712D">
        <w:rPr>
          <w:rFonts w:ascii="Lotus Linotype" w:eastAsia="Times New Roman" w:hAnsi="Lotus Linotype" w:cs="Lotus Linotype" w:hint="cs"/>
          <w:sz w:val="32"/>
          <w:szCs w:val="32"/>
          <w:rtl/>
          <w:lang w:bidi="ar-EG"/>
        </w:rPr>
        <w:t>ين</w:t>
      </w:r>
      <w:r w:rsidRPr="00AB712D">
        <w:rPr>
          <w:rFonts w:ascii="Lotus Linotype" w:eastAsia="Times New Roman" w:hAnsi="Lotus Linotype" w:cs="Lotus Linotype" w:hint="cs"/>
          <w:sz w:val="32"/>
          <w:szCs w:val="32"/>
          <w:rtl/>
          <w:lang w:bidi="ar-EG"/>
        </w:rPr>
        <w:t xml:space="preserve"> عهد بألا يعتدي عليهم أحد وتحفظ لهم أموالهم، الرابع: المستأمن</w:t>
      </w:r>
      <w:r w:rsidR="006E3030" w:rsidRPr="00AB712D">
        <w:rPr>
          <w:rFonts w:ascii="Lotus Linotype" w:eastAsia="Times New Roman" w:hAnsi="Lotus Linotype" w:cs="Lotus Linotype" w:hint="cs"/>
          <w:sz w:val="32"/>
          <w:szCs w:val="32"/>
          <w:rtl/>
          <w:lang w:bidi="ar-EG"/>
        </w:rPr>
        <w:t xml:space="preserve"> وهو</w:t>
      </w:r>
      <w:r w:rsidRPr="00AB712D">
        <w:rPr>
          <w:rFonts w:ascii="Lotus Linotype" w:eastAsia="Times New Roman" w:hAnsi="Lotus Linotype" w:cs="Lotus Linotype" w:hint="cs"/>
          <w:sz w:val="32"/>
          <w:szCs w:val="32"/>
          <w:rtl/>
          <w:lang w:bidi="ar-EG"/>
        </w:rPr>
        <w:t xml:space="preserve">الذي يطلب الأمان ليأتي ديار المسلمين لمصلحة من المصالح كتجارة أو عمل علمي مثلا أو إجراء عملية جراحية أو يأتي </w:t>
      </w:r>
      <w:r w:rsidR="006E3030" w:rsidRPr="00AB712D">
        <w:rPr>
          <w:rFonts w:ascii="Lotus Linotype" w:eastAsia="Times New Roman" w:hAnsi="Lotus Linotype" w:cs="Lotus Linotype" w:hint="cs"/>
          <w:sz w:val="32"/>
          <w:szCs w:val="32"/>
          <w:rtl/>
          <w:lang w:bidi="ar-EG"/>
        </w:rPr>
        <w:t>ل</w:t>
      </w:r>
      <w:r w:rsidRPr="00AB712D">
        <w:rPr>
          <w:rFonts w:ascii="Lotus Linotype" w:eastAsia="Times New Roman" w:hAnsi="Lotus Linotype" w:cs="Lotus Linotype" w:hint="cs"/>
          <w:sz w:val="32"/>
          <w:szCs w:val="32"/>
          <w:rtl/>
          <w:lang w:bidi="ar-EG"/>
        </w:rPr>
        <w:t>يتعلم الإسلام أو القرآن أو نحو ذلك</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w:t>
      </w:r>
    </w:p>
    <w:p w:rsidR="00D37CDE" w:rsidRPr="00AB712D" w:rsidRDefault="00D37CDE" w:rsidP="006E3030">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هذه النفوس الأربعة معصومة، المؤمن والذمي والمعاهد والمستأمن ، هذه كلها نفوس معصومة لا يجوز الاعتداء عليها إلا بحق، والحق كما </w:t>
      </w:r>
      <w:r w:rsidR="006E3030" w:rsidRPr="00AB712D">
        <w:rPr>
          <w:rFonts w:ascii="Lotus Linotype" w:eastAsia="Times New Roman" w:hAnsi="Lotus Linotype" w:cs="Lotus Linotype" w:hint="cs"/>
          <w:sz w:val="32"/>
          <w:szCs w:val="32"/>
          <w:rtl/>
          <w:lang w:bidi="ar-EG"/>
        </w:rPr>
        <w:t>سبق</w:t>
      </w:r>
      <w:r w:rsidRPr="00AB712D">
        <w:rPr>
          <w:rFonts w:ascii="Lotus Linotype" w:eastAsia="Times New Roman" w:hAnsi="Lotus Linotype" w:cs="Lotus Linotype" w:hint="cs"/>
          <w:sz w:val="32"/>
          <w:szCs w:val="32"/>
          <w:rtl/>
          <w:lang w:bidi="ar-EG"/>
        </w:rPr>
        <w:t xml:space="preserve"> وجود ما يوجب العقوبة</w:t>
      </w:r>
      <w:r w:rsidR="006E3030" w:rsidRPr="00AB712D">
        <w:rPr>
          <w:rFonts w:ascii="Lotus Linotype" w:eastAsia="Times New Roman" w:hAnsi="Lotus Linotype" w:cs="Lotus Linotype" w:hint="cs"/>
          <w:sz w:val="32"/>
          <w:szCs w:val="32"/>
          <w:rtl/>
          <w:lang w:bidi="ar-EG"/>
        </w:rPr>
        <w:t>.</w:t>
      </w:r>
    </w:p>
    <w:p w:rsidR="006E3030" w:rsidRPr="00AB712D" w:rsidRDefault="00D37CDE" w:rsidP="007662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قال: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وأكل الربا</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أكل الربا بأي نوع من أنواع الأكل، يعني ليس شرط</w:t>
      </w:r>
      <w:r w:rsidR="006E3030" w:rsidRPr="00AB712D">
        <w:rPr>
          <w:rFonts w:ascii="Lotus Linotype" w:eastAsia="Times New Roman" w:hAnsi="Lotus Linotype" w:cs="Lotus Linotype" w:hint="cs"/>
          <w:sz w:val="32"/>
          <w:szCs w:val="32"/>
          <w:rtl/>
          <w:lang w:bidi="ar-EG"/>
        </w:rPr>
        <w:t>ا</w:t>
      </w:r>
      <w:r w:rsidRPr="00AB712D">
        <w:rPr>
          <w:rFonts w:ascii="Lotus Linotype" w:eastAsia="Times New Roman" w:hAnsi="Lotus Linotype" w:cs="Lotus Linotype" w:hint="cs"/>
          <w:sz w:val="32"/>
          <w:szCs w:val="32"/>
          <w:rtl/>
          <w:lang w:bidi="ar-EG"/>
        </w:rPr>
        <w:t xml:space="preserve"> أن الإنسان يأكل الربا يعني </w:t>
      </w:r>
      <w:r w:rsidR="006E3030" w:rsidRPr="00AB712D">
        <w:rPr>
          <w:rFonts w:ascii="Lotus Linotype" w:eastAsia="Times New Roman" w:hAnsi="Lotus Linotype" w:cs="Lotus Linotype" w:hint="cs"/>
          <w:sz w:val="32"/>
          <w:szCs w:val="32"/>
          <w:rtl/>
          <w:lang w:bidi="ar-EG"/>
        </w:rPr>
        <w:t>يطعم</w:t>
      </w:r>
      <w:r w:rsidRPr="00AB712D">
        <w:rPr>
          <w:rFonts w:ascii="Lotus Linotype" w:eastAsia="Times New Roman" w:hAnsi="Lotus Linotype" w:cs="Lotus Linotype" w:hint="cs"/>
          <w:sz w:val="32"/>
          <w:szCs w:val="32"/>
          <w:rtl/>
          <w:lang w:bidi="ar-EG"/>
        </w:rPr>
        <w:t>ه</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w:t>
      </w:r>
      <w:r w:rsidR="006E3030" w:rsidRPr="00AB712D">
        <w:rPr>
          <w:rFonts w:ascii="Lotus Linotype" w:eastAsia="Times New Roman" w:hAnsi="Lotus Linotype" w:cs="Lotus Linotype" w:hint="cs"/>
          <w:sz w:val="32"/>
          <w:szCs w:val="32"/>
          <w:rtl/>
          <w:lang w:bidi="ar-EG"/>
        </w:rPr>
        <w:t xml:space="preserve">ولكن </w:t>
      </w:r>
      <w:r w:rsidRPr="00AB712D">
        <w:rPr>
          <w:rFonts w:ascii="Lotus Linotype" w:eastAsia="Times New Roman" w:hAnsi="Lotus Linotype" w:cs="Lotus Linotype" w:hint="cs"/>
          <w:sz w:val="32"/>
          <w:szCs w:val="32"/>
          <w:rtl/>
          <w:lang w:bidi="ar-EG"/>
        </w:rPr>
        <w:t xml:space="preserve">المقصود أخذ الربا بأي صورة من الصور، والربا </w:t>
      </w:r>
      <w:r w:rsidR="006E3030" w:rsidRPr="00AB712D">
        <w:rPr>
          <w:rFonts w:ascii="Lotus Linotype" w:eastAsia="Times New Roman" w:hAnsi="Lotus Linotype" w:cs="Lotus Linotype" w:hint="cs"/>
          <w:sz w:val="32"/>
          <w:szCs w:val="32"/>
          <w:rtl/>
          <w:lang w:bidi="ar-EG"/>
        </w:rPr>
        <w:lastRenderedPageBreak/>
        <w:t xml:space="preserve">نوعان </w:t>
      </w:r>
      <w:r w:rsidRPr="00AB712D">
        <w:rPr>
          <w:rFonts w:ascii="Lotus Linotype" w:eastAsia="Times New Roman" w:hAnsi="Lotus Linotype" w:cs="Lotus Linotype" w:hint="cs"/>
          <w:sz w:val="32"/>
          <w:szCs w:val="32"/>
          <w:rtl/>
          <w:lang w:bidi="ar-EG"/>
        </w:rPr>
        <w:t>: ربا الفضل وربا النسيئة</w:t>
      </w:r>
      <w:r w:rsidR="006E3030"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وقد جاءت الأحاديث في بيان الأنواع الستة التي يجري فيها الربا</w:t>
      </w:r>
      <w:r w:rsidR="0076622C" w:rsidRPr="00AB712D">
        <w:rPr>
          <w:rFonts w:ascii="Traditional Arabic" w:hAnsi="Traditional Arabic" w:cs="Traditional Arabic"/>
          <w:b/>
          <w:bCs/>
          <w:sz w:val="32"/>
          <w:szCs w:val="32"/>
          <w:rtl/>
          <w:lang w:bidi="ar-EG"/>
        </w:rPr>
        <w:t xml:space="preserve">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r w:rsidR="0076622C" w:rsidRPr="00AB712D">
        <w:rPr>
          <w:rFonts w:ascii="Traditional Arabic" w:hAnsi="Traditional Arabic" w:cs="Traditional Arabic" w:hint="cs"/>
          <w:b/>
          <w:bCs/>
          <w:sz w:val="32"/>
          <w:szCs w:val="32"/>
          <w:rtl/>
          <w:lang w:bidi="ar-EG"/>
        </w:rPr>
        <w:t>(</w:t>
      </w:r>
      <w:r w:rsidR="0076622C" w:rsidRPr="00AB712D">
        <w:rPr>
          <w:rStyle w:val="a6"/>
          <w:rFonts w:ascii="Lotus Linotype" w:eastAsia="Times New Roman" w:hAnsi="Lotus Linotype" w:cs="Lotus Linotype"/>
          <w:sz w:val="32"/>
          <w:szCs w:val="32"/>
          <w:rtl/>
          <w:lang w:bidi="ar-EG"/>
        </w:rPr>
        <w:footnoteReference w:id="15"/>
      </w:r>
      <w:r w:rsidR="0076622C" w:rsidRPr="00AB712D">
        <w:rPr>
          <w:rFonts w:ascii="Lotus Linotype" w:eastAsia="Times New Roman" w:hAnsi="Lotus Linotype" w:cs="Lotus Linotype" w:hint="cs"/>
          <w:sz w:val="32"/>
          <w:szCs w:val="32"/>
          <w:rtl/>
          <w:lang w:bidi="ar-EG"/>
        </w:rPr>
        <w:t>) .</w:t>
      </w:r>
    </w:p>
    <w:p w:rsidR="00FF1473" w:rsidRPr="00AB712D" w:rsidRDefault="00FF1473" w:rsidP="00FF147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قوله:</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وأكل مال اليتيم</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أيضا لا يشترط في مال اليتيم أن </w:t>
      </w:r>
      <w:r w:rsidRPr="00AB712D">
        <w:rPr>
          <w:rFonts w:ascii="Lotus Linotype" w:eastAsia="Times New Roman" w:hAnsi="Lotus Linotype" w:cs="Lotus Linotype" w:hint="cs"/>
          <w:sz w:val="32"/>
          <w:szCs w:val="32"/>
          <w:rtl/>
          <w:lang w:bidi="ar-EG"/>
        </w:rPr>
        <w:t xml:space="preserve">يطعمه </w:t>
      </w:r>
      <w:r w:rsidR="00D37CDE" w:rsidRPr="00AB712D">
        <w:rPr>
          <w:rFonts w:ascii="Lotus Linotype" w:eastAsia="Times New Roman" w:hAnsi="Lotus Linotype" w:cs="Lotus Linotype" w:hint="cs"/>
          <w:sz w:val="32"/>
          <w:szCs w:val="32"/>
          <w:rtl/>
          <w:lang w:bidi="ar-EG"/>
        </w:rPr>
        <w:t xml:space="preserve">الإنسان بفمه ولكن يأخذه بأي نوع من أنواع الأخذ بسوء التصرف فيه بوضعه في ملبس أو في مركب أو وضعه في مسكن أو يأخذه </w:t>
      </w:r>
      <w:r w:rsidRPr="00AB712D">
        <w:rPr>
          <w:rFonts w:ascii="Lotus Linotype" w:eastAsia="Times New Roman" w:hAnsi="Lotus Linotype" w:cs="Lotus Linotype" w:hint="cs"/>
          <w:sz w:val="32"/>
          <w:szCs w:val="32"/>
          <w:rtl/>
          <w:lang w:bidi="ar-EG"/>
        </w:rPr>
        <w:t>ل</w:t>
      </w:r>
      <w:r w:rsidR="00D37CDE" w:rsidRPr="00AB712D">
        <w:rPr>
          <w:rFonts w:ascii="Lotus Linotype" w:eastAsia="Times New Roman" w:hAnsi="Lotus Linotype" w:cs="Lotus Linotype" w:hint="cs"/>
          <w:sz w:val="32"/>
          <w:szCs w:val="32"/>
          <w:rtl/>
          <w:lang w:bidi="ar-EG"/>
        </w:rPr>
        <w:t>يعطيه لمن لا يستحق</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واليتيم هو من مات أبوه قبل البلوغ</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وخص هذا بالأب وليس الأم لأن الأب هو الكاسب</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هو الذي </w:t>
      </w:r>
      <w:r w:rsidR="00525DE3" w:rsidRPr="00AB712D">
        <w:rPr>
          <w:rFonts w:ascii="Lotus Linotype" w:eastAsia="Times New Roman" w:hAnsi="Lotus Linotype" w:cs="Lotus Linotype" w:hint="cs"/>
          <w:sz w:val="32"/>
          <w:szCs w:val="32"/>
          <w:rtl/>
          <w:lang w:bidi="ar-EG"/>
        </w:rPr>
        <w:t>ي</w:t>
      </w:r>
      <w:r w:rsidR="00D37CDE" w:rsidRPr="00AB712D">
        <w:rPr>
          <w:rFonts w:ascii="Lotus Linotype" w:eastAsia="Times New Roman" w:hAnsi="Lotus Linotype" w:cs="Lotus Linotype" w:hint="cs"/>
          <w:sz w:val="32"/>
          <w:szCs w:val="32"/>
          <w:rtl/>
          <w:lang w:bidi="ar-EG"/>
        </w:rPr>
        <w:t>تكسب، هو الذي يطعم هذا اليتيم، فيطلق عليه اليتم إذا فقد كاسبه يعني أباه</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وقد جاء الوعيد في ذلك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إن الذين يأكلون أموال اليتامى ظلما إنما يأكلون في بطونهم نارا وسيصلون سعيرا</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إلى غير ذلك </w:t>
      </w:r>
      <w:r w:rsidRPr="00AB712D">
        <w:rPr>
          <w:rFonts w:ascii="Lotus Linotype" w:eastAsia="Times New Roman" w:hAnsi="Lotus Linotype" w:cs="Lotus Linotype" w:hint="cs"/>
          <w:sz w:val="32"/>
          <w:szCs w:val="32"/>
          <w:rtl/>
          <w:lang w:bidi="ar-EG"/>
        </w:rPr>
        <w:t>.</w:t>
      </w:r>
    </w:p>
    <w:p w:rsidR="00FF1473" w:rsidRPr="00AB712D" w:rsidRDefault="00FF1473" w:rsidP="00FF147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قوله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والتولي يوم الزحف</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التولي يوم الزحف من الموبقات أو من المهلكات</w:t>
      </w:r>
      <w:r w:rsidR="00525DE3"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لأنه إذا تولى الإنسان يوم التقاء الجيشين فإن هذا يضعف الجيش وينخر في قوة الجيش ويوهن </w:t>
      </w:r>
      <w:r w:rsidRPr="00AB712D">
        <w:rPr>
          <w:rFonts w:ascii="Lotus Linotype" w:eastAsia="Times New Roman" w:hAnsi="Lotus Linotype" w:cs="Lotus Linotype" w:hint="cs"/>
          <w:sz w:val="32"/>
          <w:szCs w:val="32"/>
          <w:rtl/>
          <w:lang w:bidi="ar-EG"/>
        </w:rPr>
        <w:t xml:space="preserve"> في </w:t>
      </w:r>
      <w:r w:rsidR="00D37CDE" w:rsidRPr="00AB712D">
        <w:rPr>
          <w:rFonts w:ascii="Lotus Linotype" w:eastAsia="Times New Roman" w:hAnsi="Lotus Linotype" w:cs="Lotus Linotype" w:hint="cs"/>
          <w:sz w:val="32"/>
          <w:szCs w:val="32"/>
          <w:rtl/>
          <w:lang w:bidi="ar-EG"/>
        </w:rPr>
        <w:t>قو</w:t>
      </w:r>
      <w:r w:rsidRPr="00AB712D">
        <w:rPr>
          <w:rFonts w:ascii="Lotus Linotype" w:eastAsia="Times New Roman" w:hAnsi="Lotus Linotype" w:cs="Lotus Linotype" w:hint="cs"/>
          <w:sz w:val="32"/>
          <w:szCs w:val="32"/>
          <w:rtl/>
          <w:lang w:bidi="ar-EG"/>
        </w:rPr>
        <w:t>تها</w:t>
      </w:r>
      <w:r w:rsidR="00D37CDE" w:rsidRPr="00AB712D">
        <w:rPr>
          <w:rFonts w:ascii="Lotus Linotype" w:eastAsia="Times New Roman" w:hAnsi="Lotus Linotype" w:cs="Lotus Linotype" w:hint="cs"/>
          <w:sz w:val="32"/>
          <w:szCs w:val="32"/>
          <w:rtl/>
          <w:lang w:bidi="ar-EG"/>
        </w:rPr>
        <w:t xml:space="preserve">، لكن الشريعة </w:t>
      </w:r>
      <w:r w:rsidRPr="00AB712D">
        <w:rPr>
          <w:rFonts w:ascii="Lotus Linotype" w:eastAsia="Times New Roman" w:hAnsi="Lotus Linotype" w:cs="Lotus Linotype" w:hint="cs"/>
          <w:sz w:val="32"/>
          <w:szCs w:val="32"/>
          <w:rtl/>
          <w:lang w:bidi="ar-EG"/>
        </w:rPr>
        <w:t xml:space="preserve">أجازت لنا </w:t>
      </w:r>
      <w:r w:rsidR="00D37CDE" w:rsidRPr="00AB712D">
        <w:rPr>
          <w:rFonts w:ascii="Lotus Linotype" w:eastAsia="Times New Roman" w:hAnsi="Lotus Linotype" w:cs="Lotus Linotype" w:hint="cs"/>
          <w:sz w:val="32"/>
          <w:szCs w:val="32"/>
          <w:rtl/>
          <w:lang w:bidi="ar-EG"/>
        </w:rPr>
        <w:t xml:space="preserve">ترك القتال والتولي في ظروف معينة كما قال تعالى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ومن يولهم يومئذ دبره إلا متحرفا لقتال أو متحيزا إلى فئة</w:t>
      </w:r>
      <w:r w:rsidR="00D37CDE"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فمن ر</w:t>
      </w:r>
      <w:r w:rsidR="00D37CDE" w:rsidRPr="00AB712D">
        <w:rPr>
          <w:rFonts w:ascii="Lotus Linotype" w:eastAsia="Times New Roman" w:hAnsi="Lotus Linotype" w:cs="Lotus Linotype" w:hint="cs"/>
          <w:sz w:val="32"/>
          <w:szCs w:val="32"/>
          <w:rtl/>
          <w:lang w:bidi="ar-EG"/>
        </w:rPr>
        <w:t xml:space="preserve">جع من أمام العدو ليجهز نفسه أو يعد العدة مرة أخرى أو يغير الخطة ثم يدخل مرة ثانية ويباغت العدو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أو متحيزا إلى فئة</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و{متحيزا}</w:t>
      </w:r>
      <w:r w:rsidR="00D37CDE" w:rsidRPr="00AB712D">
        <w:rPr>
          <w:rFonts w:ascii="Lotus Linotype" w:eastAsia="Times New Roman" w:hAnsi="Lotus Linotype" w:cs="Lotus Linotype" w:hint="cs"/>
          <w:sz w:val="32"/>
          <w:szCs w:val="32"/>
          <w:rtl/>
          <w:lang w:bidi="ar-EG"/>
        </w:rPr>
        <w:t xml:space="preserve"> حال </w:t>
      </w:r>
      <w:r w:rsidRPr="00AB712D">
        <w:rPr>
          <w:rFonts w:ascii="Lotus Linotype" w:eastAsia="Times New Roman" w:hAnsi="Lotus Linotype" w:cs="Lotus Linotype" w:hint="cs"/>
          <w:sz w:val="32"/>
          <w:szCs w:val="32"/>
          <w:rtl/>
          <w:lang w:bidi="ar-EG"/>
        </w:rPr>
        <w:t xml:space="preserve"> , ف</w:t>
      </w:r>
      <w:r w:rsidR="00D37CDE" w:rsidRPr="00AB712D">
        <w:rPr>
          <w:rFonts w:ascii="Lotus Linotype" w:eastAsia="Times New Roman" w:hAnsi="Lotus Linotype" w:cs="Lotus Linotype" w:hint="cs"/>
          <w:sz w:val="32"/>
          <w:szCs w:val="32"/>
          <w:rtl/>
          <w:lang w:bidi="ar-EG"/>
        </w:rPr>
        <w:t>يترك هذه المواجهة ليذهب إلى فئة أخرى من المسلمين مستضعفة أو محصورة في مكان تحتاج إليه فيذهب إليها لينصرها، وأيضا أبيح للفئة المؤمنة أن تترك القتال إذا كان العدو أكثر من مثلين يعني أكثر من الضعف فلها أن تترك القتال لأن الله جل وعلا لم يكلف نفسا إلا وسعها</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الآن خفف الله عنكم وعلم أن فيكم ضعفا فإن يكن منكم مئة صابرة يغلبوا مئتين</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ف</w:t>
      </w:r>
      <w:r w:rsidRPr="00AB712D">
        <w:rPr>
          <w:rFonts w:ascii="Lotus Linotype" w:eastAsia="Times New Roman" w:hAnsi="Lotus Linotype" w:cs="Lotus Linotype" w:hint="cs"/>
          <w:sz w:val="32"/>
          <w:szCs w:val="32"/>
          <w:rtl/>
          <w:lang w:bidi="ar-EG"/>
        </w:rPr>
        <w:t>ـ {</w:t>
      </w:r>
      <w:r w:rsidR="00D37CDE" w:rsidRPr="00AB712D">
        <w:rPr>
          <w:rFonts w:ascii="Lotus Linotype" w:eastAsia="Times New Roman" w:hAnsi="Lotus Linotype" w:cs="Lotus Linotype" w:hint="cs"/>
          <w:sz w:val="32"/>
          <w:szCs w:val="32"/>
          <w:rtl/>
          <w:lang w:bidi="ar-EG"/>
        </w:rPr>
        <w:t>المئة</w:t>
      </w:r>
      <w:r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تغلب المئتين، والألف يغلبو</w:t>
      </w:r>
      <w:r w:rsidRPr="00AB712D">
        <w:rPr>
          <w:rFonts w:ascii="Lotus Linotype" w:eastAsia="Times New Roman" w:hAnsi="Lotus Linotype" w:cs="Lotus Linotype" w:hint="cs"/>
          <w:sz w:val="32"/>
          <w:szCs w:val="32"/>
          <w:rtl/>
          <w:lang w:bidi="ar-EG"/>
        </w:rPr>
        <w:t>ن</w:t>
      </w:r>
      <w:r w:rsidR="00D37CDE" w:rsidRPr="00AB712D">
        <w:rPr>
          <w:rFonts w:ascii="Lotus Linotype" w:eastAsia="Times New Roman" w:hAnsi="Lotus Linotype" w:cs="Lotus Linotype" w:hint="cs"/>
          <w:sz w:val="32"/>
          <w:szCs w:val="32"/>
          <w:rtl/>
          <w:lang w:bidi="ar-EG"/>
        </w:rPr>
        <w:t xml:space="preserve"> ألفين، </w:t>
      </w:r>
      <w:r w:rsidRPr="00AB712D">
        <w:rPr>
          <w:rFonts w:ascii="Lotus Linotype" w:eastAsia="Times New Roman" w:hAnsi="Lotus Linotype" w:cs="Lotus Linotype" w:hint="cs"/>
          <w:sz w:val="32"/>
          <w:szCs w:val="32"/>
          <w:rtl/>
          <w:lang w:bidi="ar-EG"/>
        </w:rPr>
        <w:t>ف</w:t>
      </w:r>
      <w:r w:rsidR="00D37CDE" w:rsidRPr="00AB712D">
        <w:rPr>
          <w:rFonts w:ascii="Lotus Linotype" w:eastAsia="Times New Roman" w:hAnsi="Lotus Linotype" w:cs="Lotus Linotype" w:hint="cs"/>
          <w:sz w:val="32"/>
          <w:szCs w:val="32"/>
          <w:rtl/>
          <w:lang w:bidi="ar-EG"/>
        </w:rPr>
        <w:t>ما زاد عن ذلك فللمسلم مندوحة في أن يترك القتال في هذه المواقف</w:t>
      </w:r>
      <w:r w:rsidRPr="00AB712D">
        <w:rPr>
          <w:rFonts w:ascii="Lotus Linotype" w:eastAsia="Times New Roman" w:hAnsi="Lotus Linotype" w:cs="Lotus Linotype" w:hint="cs"/>
          <w:sz w:val="32"/>
          <w:szCs w:val="32"/>
          <w:rtl/>
          <w:lang w:bidi="ar-EG"/>
        </w:rPr>
        <w:t>.</w:t>
      </w:r>
    </w:p>
    <w:p w:rsidR="00633CD3" w:rsidRPr="00AB712D" w:rsidRDefault="00FF1473" w:rsidP="00633CD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قوله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وقذف المحصنات الغافلات المؤمنات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من الكبائر المهلكة قذف المرأة المحصنة</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و</w:t>
      </w:r>
      <w:r w:rsidR="00D37CDE" w:rsidRPr="00AB712D">
        <w:rPr>
          <w:rFonts w:ascii="Lotus Linotype" w:eastAsia="Times New Roman" w:hAnsi="Lotus Linotype" w:cs="Lotus Linotype" w:hint="cs"/>
          <w:sz w:val="32"/>
          <w:szCs w:val="32"/>
          <w:rtl/>
          <w:lang w:bidi="ar-EG"/>
        </w:rPr>
        <w:t>المحصنة هي العفيفة سواء كانت متزوجة أو غير متزوجة</w:t>
      </w:r>
      <w:r w:rsidR="00633CD3" w:rsidRPr="00AB712D">
        <w:rPr>
          <w:rFonts w:ascii="Lotus Linotype" w:eastAsia="Times New Roman" w:hAnsi="Lotus Linotype" w:cs="Lotus Linotype" w:hint="cs"/>
          <w:sz w:val="32"/>
          <w:szCs w:val="32"/>
          <w:rtl/>
          <w:lang w:bidi="ar-EG"/>
        </w:rPr>
        <w:t xml:space="preserve"> ، وقيل الحرائر، وهي جمع </w:t>
      </w:r>
      <w:r w:rsidR="00D37CDE" w:rsidRPr="00AB712D">
        <w:rPr>
          <w:rFonts w:ascii="Lotus Linotype" w:eastAsia="Times New Roman" w:hAnsi="Lotus Linotype" w:cs="Lotus Linotype" w:hint="cs"/>
          <w:sz w:val="32"/>
          <w:szCs w:val="32"/>
          <w:rtl/>
          <w:lang w:bidi="ar-EG"/>
        </w:rPr>
        <w:t>حرة</w:t>
      </w:r>
      <w:r w:rsidR="00633CD3" w:rsidRPr="00AB712D">
        <w:rPr>
          <w:rFonts w:ascii="Lotus Linotype" w:eastAsia="Times New Roman" w:hAnsi="Lotus Linotype" w:cs="Lotus Linotype" w:hint="cs"/>
          <w:sz w:val="32"/>
          <w:szCs w:val="32"/>
          <w:rtl/>
          <w:lang w:bidi="ar-EG"/>
        </w:rPr>
        <w:t xml:space="preserve"> .</w:t>
      </w:r>
    </w:p>
    <w:p w:rsidR="00D37CDE" w:rsidRPr="00AB712D" w:rsidRDefault="00D37CDE" w:rsidP="00633CD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الغافلات</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يعني اللاتي لا يعرفن شيئا عن أمور الزنا والفاحشة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المؤمنات</w:t>
      </w:r>
      <w:r w:rsidRPr="00AB712D">
        <w:rPr>
          <w:rFonts w:ascii="Lotus Linotype" w:eastAsia="Times New Roman" w:hAnsi="Lotus Linotype" w:cs="Lotus Linotype"/>
          <w:sz w:val="32"/>
          <w:szCs w:val="32"/>
          <w:rtl/>
          <w:lang w:bidi="ar-EG"/>
        </w:rPr>
        <w:t>»</w:t>
      </w:r>
      <w:r w:rsidR="00633CD3" w:rsidRPr="00AB712D">
        <w:rPr>
          <w:rFonts w:ascii="Lotus Linotype" w:eastAsia="Times New Roman" w:hAnsi="Lotus Linotype" w:cs="Lotus Linotype" w:hint="cs"/>
          <w:sz w:val="32"/>
          <w:szCs w:val="32"/>
          <w:rtl/>
          <w:lang w:bidi="ar-EG"/>
        </w:rPr>
        <w:t xml:space="preserve"> . </w:t>
      </w:r>
    </w:p>
    <w:p w:rsidR="00D37CDE" w:rsidRPr="00AB712D" w:rsidRDefault="00633CD3" w:rsidP="00633CD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ف</w:t>
      </w:r>
      <w:r w:rsidR="00D37CDE" w:rsidRPr="00AB712D">
        <w:rPr>
          <w:rFonts w:ascii="Lotus Linotype" w:eastAsia="Times New Roman" w:hAnsi="Lotus Linotype" w:cs="Lotus Linotype" w:hint="cs"/>
          <w:sz w:val="32"/>
          <w:szCs w:val="32"/>
          <w:rtl/>
          <w:lang w:bidi="ar-EG"/>
        </w:rPr>
        <w:t>هذه سبع من</w:t>
      </w:r>
      <w:r w:rsidR="00525DE3" w:rsidRPr="00AB712D">
        <w:rPr>
          <w:rFonts w:ascii="Lotus Linotype" w:eastAsia="Times New Roman" w:hAnsi="Lotus Linotype" w:cs="Lotus Linotype" w:hint="cs"/>
          <w:sz w:val="32"/>
          <w:szCs w:val="32"/>
          <w:rtl/>
          <w:lang w:bidi="ar-EG"/>
        </w:rPr>
        <w:t xml:space="preserve"> الموبقات </w:t>
      </w:r>
      <w:r w:rsidRPr="00AB712D">
        <w:rPr>
          <w:rFonts w:ascii="Lotus Linotype" w:eastAsia="Times New Roman" w:hAnsi="Lotus Linotype" w:cs="Lotus Linotype" w:hint="cs"/>
          <w:sz w:val="32"/>
          <w:szCs w:val="32"/>
          <w:rtl/>
          <w:lang w:bidi="ar-EG"/>
        </w:rPr>
        <w:t xml:space="preserve">, </w:t>
      </w:r>
      <w:r w:rsidR="00525DE3" w:rsidRPr="00AB712D">
        <w:rPr>
          <w:rFonts w:ascii="Lotus Linotype" w:eastAsia="Times New Roman" w:hAnsi="Lotus Linotype" w:cs="Lotus Linotype" w:hint="cs"/>
          <w:sz w:val="32"/>
          <w:szCs w:val="32"/>
          <w:rtl/>
          <w:lang w:bidi="ar-EG"/>
        </w:rPr>
        <w:t>والشاهد من هذا الحديث</w:t>
      </w:r>
      <w:r w:rsidR="00D37CDE" w:rsidRPr="00AB712D">
        <w:rPr>
          <w:rFonts w:ascii="Lotus Linotype" w:eastAsia="Times New Roman" w:hAnsi="Lotus Linotype" w:cs="Lotus Linotype" w:hint="cs"/>
          <w:sz w:val="32"/>
          <w:szCs w:val="32"/>
          <w:rtl/>
          <w:lang w:bidi="ar-EG"/>
        </w:rPr>
        <w:t xml:space="preserve"> هو السحر، فجعل السحر بعد الشرك مباشرة</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لأنه كما </w:t>
      </w:r>
      <w:r w:rsidRPr="00AB712D">
        <w:rPr>
          <w:rFonts w:ascii="Lotus Linotype" w:eastAsia="Times New Roman" w:hAnsi="Lotus Linotype" w:cs="Lotus Linotype" w:hint="cs"/>
          <w:sz w:val="32"/>
          <w:szCs w:val="32"/>
          <w:rtl/>
          <w:lang w:bidi="ar-EG"/>
        </w:rPr>
        <w:t>بينا أن</w:t>
      </w:r>
      <w:r w:rsidR="00D37CDE" w:rsidRPr="00AB712D">
        <w:rPr>
          <w:rFonts w:ascii="Lotus Linotype" w:eastAsia="Times New Roman" w:hAnsi="Lotus Linotype" w:cs="Lotus Linotype" w:hint="cs"/>
          <w:sz w:val="32"/>
          <w:szCs w:val="32"/>
          <w:rtl/>
          <w:lang w:bidi="ar-EG"/>
        </w:rPr>
        <w:t xml:space="preserve"> أكثر صور السحر لا تكون </w:t>
      </w:r>
      <w:r w:rsidRPr="00AB712D">
        <w:rPr>
          <w:rFonts w:ascii="Lotus Linotype" w:eastAsia="Times New Roman" w:hAnsi="Lotus Linotype" w:cs="Lotus Linotype" w:hint="cs"/>
          <w:sz w:val="32"/>
          <w:szCs w:val="32"/>
          <w:rtl/>
          <w:lang w:bidi="ar-EG"/>
        </w:rPr>
        <w:t>إلا بالشرك بالله سبحانه وتعالى.</w:t>
      </w:r>
    </w:p>
    <w:p w:rsidR="00525DE3" w:rsidRPr="00AB712D" w:rsidRDefault="00525DE3" w:rsidP="007C0FEE">
      <w:pPr>
        <w:spacing w:after="0" w:line="240" w:lineRule="auto"/>
        <w:jc w:val="both"/>
        <w:rPr>
          <w:rFonts w:ascii="Lotus Linotype" w:eastAsia="Times New Roman" w:hAnsi="Lotus Linotype" w:cs="Lotus Linotype"/>
          <w:b/>
          <w:bCs/>
          <w:sz w:val="32"/>
          <w:szCs w:val="32"/>
          <w:rtl/>
          <w:lang w:bidi="ar-EG"/>
        </w:rPr>
      </w:pPr>
      <w:r w:rsidRPr="00AB712D">
        <w:rPr>
          <w:rFonts w:ascii="Lotus Linotype" w:eastAsia="Times New Roman" w:hAnsi="Lotus Linotype" w:cs="Lotus Linotype" w:hint="cs"/>
          <w:b/>
          <w:bCs/>
          <w:sz w:val="32"/>
          <w:szCs w:val="32"/>
          <w:rtl/>
          <w:lang w:bidi="ar-EG"/>
        </w:rPr>
        <w:t>الدليل الرابع :</w:t>
      </w:r>
    </w:p>
    <w:p w:rsidR="00D37CDE" w:rsidRPr="00AB712D" w:rsidRDefault="00525DE3" w:rsidP="00B02FFE">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قوله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 xml:space="preserve">عن جندب رضي الله عنه مرفوعا </w:t>
      </w:r>
      <w:r w:rsidR="00D37CDE" w:rsidRPr="00AB712D">
        <w:rPr>
          <w:rFonts w:ascii="Lotus Linotype" w:eastAsia="Times New Roman" w:hAnsi="Lotus Linotype" w:cs="Lotus Linotype"/>
          <w:b/>
          <w:bCs/>
          <w:sz w:val="32"/>
          <w:szCs w:val="32"/>
          <w:rtl/>
          <w:lang w:bidi="ar-EG"/>
        </w:rPr>
        <w:t>«</w:t>
      </w:r>
      <w:r w:rsidR="00D37CDE" w:rsidRPr="00AB712D">
        <w:rPr>
          <w:rFonts w:ascii="Lotus Linotype" w:eastAsia="Times New Roman" w:hAnsi="Lotus Linotype" w:cs="Lotus Linotype" w:hint="cs"/>
          <w:b/>
          <w:bCs/>
          <w:sz w:val="32"/>
          <w:szCs w:val="32"/>
          <w:rtl/>
          <w:lang w:bidi="ar-EG"/>
        </w:rPr>
        <w:t>حد الساحر ضربة بالسيف</w:t>
      </w:r>
      <w:r w:rsidR="00D37CDE" w:rsidRPr="00AB712D">
        <w:rPr>
          <w:rFonts w:ascii="Lotus Linotype" w:eastAsia="Times New Roman" w:hAnsi="Lotus Linotype" w:cs="Lotus Linotype"/>
          <w:b/>
          <w:bCs/>
          <w:sz w:val="32"/>
          <w:szCs w:val="32"/>
          <w:rtl/>
          <w:lang w:bidi="ar-EG"/>
        </w:rPr>
        <w:t>»</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أو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ضربه بالسيف</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يجوز فيها الوجهان</w:t>
      </w:r>
      <w:r w:rsidR="00633CD3"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ضربة</w:t>
      </w:r>
      <w:r w:rsidR="00633CD3" w:rsidRPr="00AB712D">
        <w:rPr>
          <w:rFonts w:ascii="Lotus Linotype" w:eastAsia="Times New Roman" w:hAnsi="Lotus Linotype" w:cs="Lotus Linotype" w:hint="cs"/>
          <w:sz w:val="32"/>
          <w:szCs w:val="32"/>
          <w:rtl/>
          <w:lang w:bidi="ar-EG"/>
        </w:rPr>
        <w:t xml:space="preserve"> ـ بالتاء ـ</w:t>
      </w:r>
      <w:r w:rsidR="00D37CDE" w:rsidRPr="00AB712D">
        <w:rPr>
          <w:rFonts w:ascii="Lotus Linotype" w:eastAsia="Times New Roman" w:hAnsi="Lotus Linotype" w:cs="Lotus Linotype" w:hint="cs"/>
          <w:sz w:val="32"/>
          <w:szCs w:val="32"/>
          <w:rtl/>
          <w:lang w:bidi="ar-EG"/>
        </w:rPr>
        <w:t xml:space="preserve"> أو ضربه بالسيف</w:t>
      </w:r>
      <w:r w:rsidR="00633CD3" w:rsidRPr="00AB712D">
        <w:rPr>
          <w:rFonts w:ascii="Lotus Linotype" w:eastAsia="Times New Roman" w:hAnsi="Lotus Linotype" w:cs="Lotus Linotype" w:hint="cs"/>
          <w:sz w:val="32"/>
          <w:szCs w:val="32"/>
          <w:rtl/>
          <w:lang w:bidi="ar-EG"/>
        </w:rPr>
        <w:t xml:space="preserve"> ـ بالهاء ـ </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وجندب اختلف فيه فقيل المقصود به جندب بن كعب الغامدي الأزدي، وقيل جندب الخير، فالمقصود به هنا جندب المعروف بقاتل الساحر أبو عبد الله، و</w:t>
      </w:r>
      <w:r w:rsidR="00633CD3" w:rsidRPr="00AB712D">
        <w:rPr>
          <w:rFonts w:ascii="Lotus Linotype" w:eastAsia="Times New Roman" w:hAnsi="Lotus Linotype" w:cs="Lotus Linotype" w:hint="cs"/>
          <w:sz w:val="32"/>
          <w:szCs w:val="32"/>
          <w:rtl/>
          <w:lang w:bidi="ar-EG"/>
        </w:rPr>
        <w:t xml:space="preserve">سبق بيان </w:t>
      </w:r>
      <w:r w:rsidR="00D37CDE" w:rsidRPr="00AB712D">
        <w:rPr>
          <w:rFonts w:ascii="Lotus Linotype" w:eastAsia="Times New Roman" w:hAnsi="Lotus Linotype" w:cs="Lotus Linotype" w:hint="cs"/>
          <w:sz w:val="32"/>
          <w:szCs w:val="32"/>
          <w:rtl/>
          <w:lang w:bidi="ar-EG"/>
        </w:rPr>
        <w:lastRenderedPageBreak/>
        <w:t xml:space="preserve">قصته والتي ذكرها ابن حجر في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الإصابة</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وابن الأثير في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أسد الغابة</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أنه كان في مجلس الوليد بن عقبة وهناك ساحر يخرج السيف ويأتي للرجل فيضرب عنقه فتطير العنق فيأتي الساحر بهذه العنق ويضعها على الرجل فترجع إليه حياته فقال</w:t>
      </w:r>
      <w:r w:rsidRPr="00AB712D">
        <w:rPr>
          <w:rFonts w:ascii="Lotus Linotype" w:eastAsia="Times New Roman" w:hAnsi="Lotus Linotype" w:cs="Lotus Linotype" w:hint="cs"/>
          <w:sz w:val="32"/>
          <w:szCs w:val="32"/>
          <w:rtl/>
          <w:lang w:bidi="ar-EG"/>
        </w:rPr>
        <w:t xml:space="preserve"> الناس: سبحان الله يحيي الموتى ,</w:t>
      </w:r>
      <w:r w:rsidR="00D37CDE" w:rsidRPr="00AB712D">
        <w:rPr>
          <w:rFonts w:ascii="Lotus Linotype" w:eastAsia="Times New Roman" w:hAnsi="Lotus Linotype" w:cs="Lotus Linotype" w:hint="cs"/>
          <w:sz w:val="32"/>
          <w:szCs w:val="32"/>
          <w:rtl/>
          <w:lang w:bidi="ar-EG"/>
        </w:rPr>
        <w:t xml:space="preserve"> يعني كاد الناس أن يفتنوا، فأخذ جندب أبو عبد الله سيفه واشتمل عليه وذهب إلى الساحر شيئا فشيئا حتى ضرب عنقه</w:t>
      </w:r>
      <w:r w:rsidR="00633CD3" w:rsidRPr="00AB712D">
        <w:rPr>
          <w:rFonts w:ascii="Lotus Linotype" w:eastAsia="Times New Roman" w:hAnsi="Lotus Linotype" w:cs="Lotus Linotype" w:hint="cs"/>
          <w:sz w:val="32"/>
          <w:szCs w:val="32"/>
          <w:rtl/>
          <w:lang w:bidi="ar-EG"/>
        </w:rPr>
        <w:t xml:space="preserve"> ، وقال: إن كان صادقا فليح</w:t>
      </w:r>
      <w:r w:rsidR="00D37CDE" w:rsidRPr="00AB712D">
        <w:rPr>
          <w:rFonts w:ascii="Lotus Linotype" w:eastAsia="Times New Roman" w:hAnsi="Lotus Linotype" w:cs="Lotus Linotype" w:hint="cs"/>
          <w:sz w:val="32"/>
          <w:szCs w:val="32"/>
          <w:rtl/>
          <w:lang w:bidi="ar-EG"/>
        </w:rPr>
        <w:t>ي نفسه فسجنه الوليد بن عقب</w:t>
      </w:r>
      <w:r w:rsidRPr="00AB712D">
        <w:rPr>
          <w:rFonts w:ascii="Lotus Linotype" w:eastAsia="Times New Roman" w:hAnsi="Lotus Linotype" w:cs="Lotus Linotype" w:hint="cs"/>
          <w:sz w:val="32"/>
          <w:szCs w:val="32"/>
          <w:rtl/>
          <w:lang w:bidi="ar-EG"/>
        </w:rPr>
        <w:t xml:space="preserve">ة لأنه قتله بدون </w:t>
      </w:r>
      <w:r w:rsidR="00633CD3" w:rsidRPr="00AB712D">
        <w:rPr>
          <w:rFonts w:ascii="Lotus Linotype" w:eastAsia="Times New Roman" w:hAnsi="Lotus Linotype" w:cs="Lotus Linotype" w:hint="cs"/>
          <w:sz w:val="32"/>
          <w:szCs w:val="32"/>
          <w:rtl/>
          <w:lang w:bidi="ar-EG"/>
        </w:rPr>
        <w:t xml:space="preserve">إذنه </w:t>
      </w:r>
      <w:r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فهذا جندب المعروف </w:t>
      </w:r>
      <w:r w:rsidR="00633CD3" w:rsidRPr="00AB712D">
        <w:rPr>
          <w:rFonts w:ascii="Lotus Linotype" w:eastAsia="Times New Roman" w:hAnsi="Lotus Linotype" w:cs="Lotus Linotype" w:hint="cs"/>
          <w:sz w:val="32"/>
          <w:szCs w:val="32"/>
          <w:rtl/>
          <w:lang w:bidi="ar-EG"/>
        </w:rPr>
        <w:t>ب</w:t>
      </w:r>
      <w:r w:rsidR="00D37CDE" w:rsidRPr="00AB712D">
        <w:rPr>
          <w:rFonts w:ascii="Lotus Linotype" w:eastAsia="Times New Roman" w:hAnsi="Lotus Linotype" w:cs="Lotus Linotype" w:hint="cs"/>
          <w:sz w:val="32"/>
          <w:szCs w:val="32"/>
          <w:rtl/>
          <w:lang w:bidi="ar-EG"/>
        </w:rPr>
        <w:t>قاتل الساحر</w:t>
      </w:r>
      <w:r w:rsidR="00633CD3"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سواء كان هو جندب الخير أو جندب بن كعب</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لأن الجنادبة أربعة</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جندب بن زهير وجندب بن ع</w:t>
      </w:r>
      <w:r w:rsidR="00B02FFE" w:rsidRPr="00AB712D">
        <w:rPr>
          <w:rFonts w:ascii="Lotus Linotype" w:eastAsia="Times New Roman" w:hAnsi="Lotus Linotype" w:cs="Lotus Linotype" w:hint="cs"/>
          <w:sz w:val="32"/>
          <w:szCs w:val="32"/>
          <w:rtl/>
          <w:lang w:bidi="ar-EG"/>
        </w:rPr>
        <w:t>فيف</w:t>
      </w:r>
      <w:r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وجندب بن كعب</w:t>
      </w:r>
      <w:r w:rsidR="00633CD3"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وجندب الخير، والراجح في هذا الحديث الوقف</w:t>
      </w:r>
      <w:r w:rsidR="00633CD3"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كما قال الترمذي وكذا صحح وقفه الإمام الذهبي وأيضا من مشايخنا الشيخ ابن باز صحح وقف</w:t>
      </w:r>
      <w:r w:rsidR="00633CD3" w:rsidRPr="00AB712D">
        <w:rPr>
          <w:rFonts w:ascii="Lotus Linotype" w:eastAsia="Times New Roman" w:hAnsi="Lotus Linotype" w:cs="Lotus Linotype" w:hint="cs"/>
          <w:sz w:val="32"/>
          <w:szCs w:val="32"/>
          <w:rtl/>
          <w:lang w:bidi="ar-EG"/>
        </w:rPr>
        <w:t>ه</w:t>
      </w:r>
      <w:r w:rsidR="00D37CDE" w:rsidRPr="00AB712D">
        <w:rPr>
          <w:rFonts w:ascii="Lotus Linotype" w:eastAsia="Times New Roman" w:hAnsi="Lotus Linotype" w:cs="Lotus Linotype" w:hint="cs"/>
          <w:sz w:val="32"/>
          <w:szCs w:val="32"/>
          <w:rtl/>
          <w:lang w:bidi="ar-EG"/>
        </w:rPr>
        <w:t xml:space="preserve"> ، يعني أنه من قول جندب وليس مرفوعا إلى النبي </w:t>
      </w:r>
      <w:r w:rsidR="00D37CDE" w:rsidRPr="00AB712D">
        <w:rPr>
          <w:rFonts w:ascii="Arial Unicode MS" w:eastAsia="Times New Roman" w:hAnsi="Arial Unicode MS" w:cs="Arial Unicode MS" w:hint="cs"/>
          <w:sz w:val="32"/>
          <w:szCs w:val="32"/>
          <w:rtl/>
          <w:lang w:bidi="ar-EG"/>
        </w:rPr>
        <w:t>ﷺ</w:t>
      </w:r>
      <w:r w:rsidR="00D37CDE" w:rsidRPr="00AB712D">
        <w:rPr>
          <w:rFonts w:ascii="Lotus Linotype" w:eastAsia="Times New Roman" w:hAnsi="Lotus Linotype" w:cs="Lotus Linotype" w:hint="cs"/>
          <w:sz w:val="32"/>
          <w:szCs w:val="32"/>
          <w:rtl/>
          <w:lang w:bidi="ar-EG"/>
        </w:rPr>
        <w:t xml:space="preserve">، يعني من قول جندب أن الساحر حده أن يضرب بالسيف، لكن كما </w:t>
      </w:r>
      <w:r w:rsidR="00633CD3" w:rsidRPr="00AB712D">
        <w:rPr>
          <w:rFonts w:ascii="Lotus Linotype" w:eastAsia="Times New Roman" w:hAnsi="Lotus Linotype" w:cs="Lotus Linotype" w:hint="cs"/>
          <w:sz w:val="32"/>
          <w:szCs w:val="32"/>
          <w:rtl/>
          <w:lang w:bidi="ar-EG"/>
        </w:rPr>
        <w:t>سبق بيانه أننا</w:t>
      </w:r>
      <w:r w:rsidR="00D37CDE" w:rsidRPr="00AB712D">
        <w:rPr>
          <w:rFonts w:ascii="Lotus Linotype" w:eastAsia="Times New Roman" w:hAnsi="Lotus Linotype" w:cs="Lotus Linotype" w:hint="cs"/>
          <w:sz w:val="32"/>
          <w:szCs w:val="32"/>
          <w:rtl/>
          <w:lang w:bidi="ar-EG"/>
        </w:rPr>
        <w:t xml:space="preserve"> لا نستطيع أن نضرب السحرة بالسيف ولا بغير ذلك لأنه ليس لنا سلطة</w:t>
      </w:r>
      <w:r w:rsidR="00633CD3" w:rsidRPr="00AB712D">
        <w:rPr>
          <w:rFonts w:ascii="Lotus Linotype" w:eastAsia="Times New Roman" w:hAnsi="Lotus Linotype" w:cs="Lotus Linotype" w:hint="cs"/>
          <w:sz w:val="32"/>
          <w:szCs w:val="32"/>
          <w:rtl/>
          <w:lang w:bidi="ar-EG"/>
        </w:rPr>
        <w:t xml:space="preserve"> عليه</w:t>
      </w:r>
      <w:r w:rsidR="00D37CDE" w:rsidRPr="00AB712D">
        <w:rPr>
          <w:rFonts w:ascii="Lotus Linotype" w:eastAsia="Times New Roman" w:hAnsi="Lotus Linotype" w:cs="Lotus Linotype" w:hint="cs"/>
          <w:sz w:val="32"/>
          <w:szCs w:val="32"/>
          <w:rtl/>
          <w:lang w:bidi="ar-EG"/>
        </w:rPr>
        <w:t xml:space="preserve"> </w:t>
      </w:r>
      <w:r w:rsidR="00633CD3" w:rsidRPr="00AB712D">
        <w:rPr>
          <w:rFonts w:ascii="Lotus Linotype" w:eastAsia="Times New Roman" w:hAnsi="Lotus Linotype" w:cs="Lotus Linotype" w:hint="cs"/>
          <w:sz w:val="32"/>
          <w:szCs w:val="32"/>
          <w:rtl/>
          <w:lang w:bidi="ar-EG"/>
        </w:rPr>
        <w:t>بل هذا منوط بولي الأمر</w:t>
      </w:r>
      <w:r w:rsidR="00D37CDE" w:rsidRPr="00AB712D">
        <w:rPr>
          <w:rFonts w:ascii="Lotus Linotype" w:eastAsia="Times New Roman" w:hAnsi="Lotus Linotype" w:cs="Lotus Linotype" w:hint="cs"/>
          <w:sz w:val="32"/>
          <w:szCs w:val="32"/>
          <w:rtl/>
          <w:lang w:bidi="ar-EG"/>
        </w:rPr>
        <w:t>والقانون الآن يمنعك من هذا</w:t>
      </w:r>
      <w:r w:rsidR="00BB3C89"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فإذا كان الإنسان يستطيع أن يبلغ أمر الساحر إلى من بيده السلطة والأمر</w:t>
      </w:r>
      <w:r w:rsidR="00633CD3"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فهذا هو المتعين</w:t>
      </w:r>
      <w:r w:rsidR="00B02FFE" w:rsidRPr="00AB712D">
        <w:rPr>
          <w:rFonts w:ascii="Lotus Linotype" w:eastAsia="Times New Roman" w:hAnsi="Lotus Linotype" w:cs="Lotus Linotype" w:hint="cs"/>
          <w:sz w:val="32"/>
          <w:szCs w:val="32"/>
          <w:rtl/>
          <w:lang w:bidi="ar-EG"/>
        </w:rPr>
        <w:t>.</w:t>
      </w:r>
    </w:p>
    <w:p w:rsidR="000C0A87" w:rsidRPr="00AB712D" w:rsidRDefault="000C0A87" w:rsidP="007C0FEE">
      <w:pPr>
        <w:spacing w:after="0" w:line="240" w:lineRule="auto"/>
        <w:jc w:val="both"/>
        <w:rPr>
          <w:rFonts w:ascii="Lotus Linotype" w:eastAsia="Times New Roman" w:hAnsi="Lotus Linotype" w:cs="Lotus Linotype"/>
          <w:b/>
          <w:bCs/>
          <w:sz w:val="32"/>
          <w:szCs w:val="32"/>
          <w:rtl/>
          <w:lang w:bidi="ar-EG"/>
        </w:rPr>
      </w:pPr>
      <w:r w:rsidRPr="00AB712D">
        <w:rPr>
          <w:rFonts w:ascii="Lotus Linotype" w:eastAsia="Times New Roman" w:hAnsi="Lotus Linotype" w:cs="Lotus Linotype" w:hint="cs"/>
          <w:b/>
          <w:bCs/>
          <w:sz w:val="32"/>
          <w:szCs w:val="32"/>
          <w:rtl/>
          <w:lang w:bidi="ar-EG"/>
        </w:rPr>
        <w:t>الدليل الخامس :</w:t>
      </w:r>
    </w:p>
    <w:p w:rsidR="00D37CDE" w:rsidRPr="00AB712D" w:rsidRDefault="00D37CDE" w:rsidP="00EB5E0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 xml:space="preserve">قال: </w:t>
      </w:r>
      <w:r w:rsidRPr="00AB712D">
        <w:rPr>
          <w:rFonts w:ascii="Lotus Linotype" w:eastAsia="Times New Roman" w:hAnsi="Lotus Linotype" w:cs="Lotus Linotype"/>
          <w:b/>
          <w:bCs/>
          <w:sz w:val="32"/>
          <w:szCs w:val="32"/>
          <w:rtl/>
          <w:lang w:bidi="ar-EG"/>
        </w:rPr>
        <w:t>«</w:t>
      </w:r>
      <w:r w:rsidRPr="00AB712D">
        <w:rPr>
          <w:rFonts w:ascii="Lotus Linotype" w:eastAsia="Times New Roman" w:hAnsi="Lotus Linotype" w:cs="Lotus Linotype" w:hint="cs"/>
          <w:b/>
          <w:bCs/>
          <w:sz w:val="32"/>
          <w:szCs w:val="32"/>
          <w:rtl/>
          <w:lang w:bidi="ar-EG"/>
        </w:rPr>
        <w:t>وفي البخاري عن بجالة بن عبدة</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وهو بجالة بن عبدة التميمي العنبري البصري من كبار التابعين وكان واليا لعمر على الأهواز، قال: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كتب عمر بن الخطاب رضي الله عنه أن اقتلوا كل ساحر وساحرة</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يعني عمر كتب لعماله أن اقتلوا كل ساحر وساحرة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قال: فقتلنا ثلاث سواحر</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هذا الحديث بهذه الصورة وبهذا المتن ليس في صحيح البخاري في النسخة ال</w:t>
      </w:r>
      <w:r w:rsidR="00B02FFE" w:rsidRPr="00AB712D">
        <w:rPr>
          <w:rFonts w:ascii="Lotus Linotype" w:eastAsia="Times New Roman" w:hAnsi="Lotus Linotype" w:cs="Lotus Linotype" w:hint="cs"/>
          <w:sz w:val="32"/>
          <w:szCs w:val="32"/>
          <w:rtl/>
          <w:lang w:bidi="ar-EG"/>
        </w:rPr>
        <w:t>ت</w:t>
      </w:r>
      <w:r w:rsidRPr="00AB712D">
        <w:rPr>
          <w:rFonts w:ascii="Lotus Linotype" w:eastAsia="Times New Roman" w:hAnsi="Lotus Linotype" w:cs="Lotus Linotype" w:hint="cs"/>
          <w:sz w:val="32"/>
          <w:szCs w:val="32"/>
          <w:rtl/>
          <w:lang w:bidi="ar-EG"/>
        </w:rPr>
        <w:t>ي بين أيدينا، وإنما رواه بهذا المتن الإمام أحمد في المسند</w:t>
      </w:r>
      <w:r w:rsidR="00B02FFE"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w:t>
      </w:r>
      <w:r w:rsidR="00A03234" w:rsidRPr="00AB712D">
        <w:rPr>
          <w:rFonts w:ascii="Lotus Linotype" w:eastAsia="Times New Roman" w:hAnsi="Lotus Linotype" w:cs="Lotus Linotype" w:hint="cs"/>
          <w:sz w:val="32"/>
          <w:szCs w:val="32"/>
          <w:rtl/>
          <w:lang w:bidi="ar-EG"/>
        </w:rPr>
        <w:t xml:space="preserve"> ورواه كذلك أبو داود , </w:t>
      </w:r>
      <w:r w:rsidRPr="00AB712D">
        <w:rPr>
          <w:rFonts w:ascii="Lotus Linotype" w:eastAsia="Times New Roman" w:hAnsi="Lotus Linotype" w:cs="Lotus Linotype" w:hint="cs"/>
          <w:sz w:val="32"/>
          <w:szCs w:val="32"/>
          <w:rtl/>
          <w:lang w:bidi="ar-EG"/>
        </w:rPr>
        <w:t>وابن أبي شيبة</w:t>
      </w:r>
      <w:r w:rsidR="00A0323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أما البخاري فقد رواه مختصرا، في باب الجزية والموادعة، </w:t>
      </w:r>
      <w:r w:rsidR="00D56934" w:rsidRPr="00AB712D">
        <w:rPr>
          <w:rFonts w:ascii="Lotus Linotype" w:eastAsia="Times New Roman" w:hAnsi="Lotus Linotype" w:cs="Lotus Linotype" w:hint="cs"/>
          <w:sz w:val="32"/>
          <w:szCs w:val="32"/>
          <w:rtl/>
          <w:lang w:bidi="ar-EG"/>
        </w:rPr>
        <w:t>و</w:t>
      </w:r>
      <w:r w:rsidRPr="00AB712D">
        <w:rPr>
          <w:rFonts w:ascii="Lotus Linotype" w:eastAsia="Times New Roman" w:hAnsi="Lotus Linotype" w:cs="Lotus Linotype" w:hint="cs"/>
          <w:sz w:val="32"/>
          <w:szCs w:val="32"/>
          <w:rtl/>
          <w:lang w:bidi="ar-EG"/>
        </w:rPr>
        <w:t xml:space="preserve">لفظ البخاري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 xml:space="preserve">أتانا كتاب عمر قبل موته بسنة </w:t>
      </w:r>
      <w:r w:rsidR="00B02FFE" w:rsidRPr="00AB712D">
        <w:rPr>
          <w:rFonts w:ascii="Lotus Linotype" w:eastAsia="Times New Roman" w:hAnsi="Lotus Linotype" w:cs="Lotus Linotype" w:hint="cs"/>
          <w:b/>
          <w:bCs/>
          <w:sz w:val="32"/>
          <w:szCs w:val="32"/>
          <w:rtl/>
          <w:lang w:bidi="ar-EG"/>
        </w:rPr>
        <w:t xml:space="preserve">: </w:t>
      </w:r>
      <w:r w:rsidRPr="00AB712D">
        <w:rPr>
          <w:rFonts w:ascii="Lotus Linotype" w:eastAsia="Times New Roman" w:hAnsi="Lotus Linotype" w:cs="Lotus Linotype" w:hint="cs"/>
          <w:b/>
          <w:bCs/>
          <w:sz w:val="32"/>
          <w:szCs w:val="32"/>
          <w:rtl/>
          <w:lang w:bidi="ar-EG"/>
        </w:rPr>
        <w:t>فرقوا بين كل ذي محرم من المجوس</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لأن المجوس يتزوجون المحارم من الأمهات ومن البنات ومن الأخوات و</w:t>
      </w:r>
      <w:r w:rsidR="00B02FFE" w:rsidRPr="00AB712D">
        <w:rPr>
          <w:rFonts w:ascii="Lotus Linotype" w:eastAsia="Times New Roman" w:hAnsi="Lotus Linotype" w:cs="Lotus Linotype" w:hint="cs"/>
          <w:sz w:val="32"/>
          <w:szCs w:val="32"/>
          <w:rtl/>
          <w:lang w:bidi="ar-EG"/>
        </w:rPr>
        <w:t xml:space="preserve">عمر لم يكن قد </w:t>
      </w:r>
      <w:r w:rsidRPr="00AB712D">
        <w:rPr>
          <w:rFonts w:ascii="Lotus Linotype" w:eastAsia="Times New Roman" w:hAnsi="Lotus Linotype" w:cs="Lotus Linotype" w:hint="cs"/>
          <w:sz w:val="32"/>
          <w:szCs w:val="32"/>
          <w:rtl/>
          <w:lang w:bidi="ar-EG"/>
        </w:rPr>
        <w:t xml:space="preserve">أخذ الجزية من المجوس حتى شهد عبد الرحمن بن عوف أن النبي </w:t>
      </w:r>
      <w:r w:rsidRPr="00AB712D">
        <w:rPr>
          <w:rFonts w:ascii="Arial Unicode MS" w:eastAsia="Times New Roman" w:hAnsi="Arial Unicode MS" w:cs="Arial Unicode MS" w:hint="cs"/>
          <w:sz w:val="32"/>
          <w:szCs w:val="32"/>
          <w:rtl/>
          <w:lang w:bidi="ar-EG"/>
        </w:rPr>
        <w:t>ﷺ</w:t>
      </w:r>
      <w:r w:rsidRPr="00AB712D">
        <w:rPr>
          <w:rFonts w:ascii="Lotus Linotype" w:eastAsia="Times New Roman" w:hAnsi="Lotus Linotype" w:cs="Lotus Linotype" w:hint="cs"/>
          <w:sz w:val="32"/>
          <w:szCs w:val="32"/>
          <w:rtl/>
          <w:lang w:bidi="ar-EG"/>
        </w:rPr>
        <w:t xml:space="preserve"> أخذها من المجوس، هذا المتن هو الذي في البخاري، وليس فيه ذكر السواحر، ولكن الذهبي في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السير</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ذكر هذا الحديث وعزاه أيضا للبخاري وذكره كذلك ابن الأثير فلعله في بعض نسخ البخاري، لعله في بعض روايات البخاري، لكن النسخ الموجودة بين أيدينا فيها الحديث المختصر ولكن هذا المتن موجود في مسند الإمام أحمد</w:t>
      </w:r>
      <w:r w:rsidR="00B02FFE" w:rsidRPr="00AB712D">
        <w:rPr>
          <w:rFonts w:ascii="Lotus Linotype" w:eastAsia="Times New Roman" w:hAnsi="Lotus Linotype" w:cs="Lotus Linotype" w:hint="cs"/>
          <w:sz w:val="32"/>
          <w:szCs w:val="32"/>
          <w:rtl/>
          <w:lang w:bidi="ar-EG"/>
        </w:rPr>
        <w:t xml:space="preserve">وهو :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أن اقتلوا كل ساحر وساحرة قال فقتلنا ثلاث سواحر</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موجود في مسند الإمام أحمد وفي سنن أبي داود وصحح هذا الحديث ابن حزم في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المحلى</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w:t>
      </w:r>
      <w:r w:rsidR="00EB5E0C" w:rsidRPr="00AB712D">
        <w:rPr>
          <w:rFonts w:ascii="Lotus Linotype" w:eastAsia="Times New Roman" w:hAnsi="Lotus Linotype" w:cs="Lotus Linotype" w:hint="cs"/>
          <w:sz w:val="32"/>
          <w:szCs w:val="32"/>
          <w:rtl/>
          <w:lang w:bidi="ar-EG"/>
        </w:rPr>
        <w:t>(</w:t>
      </w:r>
      <w:r w:rsidR="00EB5E0C" w:rsidRPr="00AB712D">
        <w:rPr>
          <w:rStyle w:val="a6"/>
          <w:rFonts w:ascii="Lotus Linotype" w:eastAsia="Times New Roman" w:hAnsi="Lotus Linotype" w:cs="Lotus Linotype"/>
          <w:sz w:val="32"/>
          <w:szCs w:val="32"/>
          <w:rtl/>
          <w:lang w:bidi="ar-EG"/>
        </w:rPr>
        <w:footnoteReference w:id="16"/>
      </w:r>
      <w:r w:rsidR="00EB5E0C" w:rsidRPr="00AB712D">
        <w:rPr>
          <w:rFonts w:ascii="Lotus Linotype" w:eastAsia="Times New Roman" w:hAnsi="Lotus Linotype" w:cs="Lotus Linotype" w:hint="cs"/>
          <w:sz w:val="32"/>
          <w:szCs w:val="32"/>
          <w:rtl/>
          <w:lang w:bidi="ar-EG"/>
        </w:rPr>
        <w:t xml:space="preserve">) </w:t>
      </w:r>
      <w:r w:rsidR="00BB1309" w:rsidRPr="00AB712D">
        <w:rPr>
          <w:rFonts w:ascii="Lotus Linotype" w:eastAsia="Times New Roman" w:hAnsi="Lotus Linotype" w:cs="Lotus Linotype" w:hint="cs"/>
          <w:sz w:val="32"/>
          <w:szCs w:val="32"/>
          <w:rtl/>
          <w:lang w:bidi="ar-EG"/>
        </w:rPr>
        <w:t>.</w:t>
      </w:r>
    </w:p>
    <w:p w:rsidR="00D56934" w:rsidRPr="00AB712D" w:rsidRDefault="00D56934" w:rsidP="007C0FEE">
      <w:pPr>
        <w:spacing w:after="0" w:line="240" w:lineRule="auto"/>
        <w:jc w:val="both"/>
        <w:rPr>
          <w:rFonts w:ascii="Lotus Linotype" w:eastAsia="Times New Roman" w:hAnsi="Lotus Linotype" w:cs="Lotus Linotype"/>
          <w:b/>
          <w:bCs/>
          <w:sz w:val="32"/>
          <w:szCs w:val="32"/>
          <w:rtl/>
          <w:lang w:bidi="ar-EG"/>
        </w:rPr>
      </w:pPr>
      <w:r w:rsidRPr="00AB712D">
        <w:rPr>
          <w:rFonts w:ascii="Lotus Linotype" w:eastAsia="Times New Roman" w:hAnsi="Lotus Linotype" w:cs="Lotus Linotype" w:hint="cs"/>
          <w:b/>
          <w:bCs/>
          <w:sz w:val="32"/>
          <w:szCs w:val="32"/>
          <w:rtl/>
          <w:lang w:bidi="ar-EG"/>
        </w:rPr>
        <w:t>الدليل السادس :</w:t>
      </w:r>
    </w:p>
    <w:p w:rsidR="00CD48A9" w:rsidRPr="00AB712D" w:rsidRDefault="00D56934"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قوله</w:t>
      </w:r>
      <w:r w:rsidR="00C60823" w:rsidRPr="00AB712D">
        <w:rPr>
          <w:rFonts w:ascii="Lotus Linotype" w:eastAsia="Times New Roman" w:hAnsi="Lotus Linotype" w:cs="Lotus Linotype" w:hint="cs"/>
          <w:b/>
          <w:bCs/>
          <w:sz w:val="32"/>
          <w:szCs w:val="32"/>
          <w:rtl/>
          <w:lang w:bidi="ar-EG"/>
        </w:rPr>
        <w:t xml:space="preserve"> </w:t>
      </w:r>
      <w:r w:rsidR="00D37CDE" w:rsidRPr="00AB712D">
        <w:rPr>
          <w:rFonts w:ascii="Lotus Linotype" w:eastAsia="Times New Roman" w:hAnsi="Lotus Linotype" w:cs="Lotus Linotype" w:hint="cs"/>
          <w:b/>
          <w:bCs/>
          <w:sz w:val="32"/>
          <w:szCs w:val="32"/>
          <w:rtl/>
          <w:lang w:bidi="ar-EG"/>
        </w:rPr>
        <w:t xml:space="preserve">: </w:t>
      </w:r>
      <w:r w:rsidR="00D37CDE" w:rsidRPr="00AB712D">
        <w:rPr>
          <w:rFonts w:ascii="Lotus Linotype" w:eastAsia="Times New Roman" w:hAnsi="Lotus Linotype" w:cs="Lotus Linotype"/>
          <w:b/>
          <w:bCs/>
          <w:sz w:val="32"/>
          <w:szCs w:val="32"/>
          <w:rtl/>
          <w:lang w:bidi="ar-EG"/>
        </w:rPr>
        <w:t>«</w:t>
      </w:r>
      <w:r w:rsidR="00D37CDE" w:rsidRPr="00AB712D">
        <w:rPr>
          <w:rFonts w:ascii="Lotus Linotype" w:eastAsia="Times New Roman" w:hAnsi="Lotus Linotype" w:cs="Lotus Linotype" w:hint="cs"/>
          <w:b/>
          <w:bCs/>
          <w:sz w:val="32"/>
          <w:szCs w:val="32"/>
          <w:rtl/>
          <w:lang w:bidi="ar-EG"/>
        </w:rPr>
        <w:t>وصح عن حفصة رضي الله عنها أنها أمرت بقتل جارية لها سحرتها فقتلت</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يعني روى مالك في الموطأ وكذلك روى عبد الرزاق في مصنفه عن أم المؤمنين حفصة رضي الله عنها أنها أمرت بقتل جارية لها سحرتها</w:t>
      </w:r>
      <w:r w:rsidR="00B02FF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hint="cs"/>
          <w:sz w:val="32"/>
          <w:szCs w:val="32"/>
          <w:rtl/>
          <w:lang w:bidi="ar-EG"/>
        </w:rPr>
        <w:t xml:space="preserve">، جارية كانت </w:t>
      </w:r>
      <w:r w:rsidR="00D37CDE" w:rsidRPr="00AB712D">
        <w:rPr>
          <w:rFonts w:ascii="Lotus Linotype" w:eastAsia="Times New Roman" w:hAnsi="Lotus Linotype" w:cs="Lotus Linotype" w:hint="cs"/>
          <w:sz w:val="32"/>
          <w:szCs w:val="32"/>
          <w:rtl/>
          <w:lang w:bidi="ar-EG"/>
        </w:rPr>
        <w:lastRenderedPageBreak/>
        <w:t>عند حفصة بنت عمر</w:t>
      </w:r>
      <w:r w:rsidR="00B02FFE"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ف</w:t>
      </w:r>
      <w:r w:rsidR="00CD48A9" w:rsidRPr="00AB712D">
        <w:rPr>
          <w:rFonts w:ascii="Lotus Linotype" w:eastAsia="Times New Roman" w:hAnsi="Lotus Linotype" w:cs="Lotus Linotype" w:hint="cs"/>
          <w:sz w:val="32"/>
          <w:szCs w:val="32"/>
          <w:rtl/>
          <w:lang w:bidi="ar-EG"/>
        </w:rPr>
        <w:t>سحرتها</w:t>
      </w:r>
      <w:r w:rsidR="00D37CDE" w:rsidRPr="00AB712D">
        <w:rPr>
          <w:rFonts w:ascii="Lotus Linotype" w:eastAsia="Times New Roman" w:hAnsi="Lotus Linotype" w:cs="Lotus Linotype" w:hint="cs"/>
          <w:sz w:val="32"/>
          <w:szCs w:val="32"/>
          <w:rtl/>
          <w:lang w:bidi="ar-EG"/>
        </w:rPr>
        <w:t>، فأمرت حفصة رضي الله عنها أم المؤمنين بقتلها، فقتلت</w:t>
      </w:r>
      <w:r w:rsidR="00CD48A9" w:rsidRPr="00AB712D">
        <w:rPr>
          <w:rFonts w:ascii="Lotus Linotype" w:eastAsia="Times New Roman" w:hAnsi="Lotus Linotype" w:cs="Lotus Linotype" w:hint="cs"/>
          <w:sz w:val="32"/>
          <w:szCs w:val="32"/>
          <w:rtl/>
          <w:lang w:bidi="ar-EG"/>
        </w:rPr>
        <w:t xml:space="preserve"> .</w:t>
      </w:r>
    </w:p>
    <w:p w:rsidR="00C60823" w:rsidRPr="00AB712D" w:rsidRDefault="00CD48A9"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 xml:space="preserve">قوله </w:t>
      </w:r>
      <w:r w:rsidRPr="00AB712D">
        <w:rPr>
          <w:rFonts w:ascii="Lotus Linotype" w:eastAsia="Times New Roman" w:hAnsi="Lotus Linotype" w:cs="Lotus Linotype" w:hint="cs"/>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وكذلك صح عن جندب</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كما </w:t>
      </w:r>
      <w:r w:rsidRPr="00AB712D">
        <w:rPr>
          <w:rFonts w:ascii="Lotus Linotype" w:eastAsia="Times New Roman" w:hAnsi="Lotus Linotype" w:cs="Lotus Linotype" w:hint="cs"/>
          <w:sz w:val="32"/>
          <w:szCs w:val="32"/>
          <w:rtl/>
          <w:lang w:bidi="ar-EG"/>
        </w:rPr>
        <w:t xml:space="preserve">سبق بيانه </w:t>
      </w:r>
      <w:r w:rsidR="00D37CDE" w:rsidRPr="00AB712D">
        <w:rPr>
          <w:rFonts w:ascii="Lotus Linotype" w:eastAsia="Times New Roman" w:hAnsi="Lotus Linotype" w:cs="Lotus Linotype" w:hint="cs"/>
          <w:sz w:val="32"/>
          <w:szCs w:val="32"/>
          <w:rtl/>
          <w:lang w:bidi="ar-EG"/>
        </w:rPr>
        <w:t>.</w:t>
      </w:r>
    </w:p>
    <w:p w:rsidR="00D37CDE" w:rsidRPr="00AB712D" w:rsidRDefault="00D37CDE"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w:t>
      </w:r>
      <w:r w:rsidR="00C60823" w:rsidRPr="00AB712D">
        <w:rPr>
          <w:rFonts w:ascii="Lotus Linotype" w:eastAsia="Times New Roman" w:hAnsi="Lotus Linotype" w:cs="Lotus Linotype" w:hint="cs"/>
          <w:b/>
          <w:bCs/>
          <w:sz w:val="32"/>
          <w:szCs w:val="32"/>
          <w:rtl/>
          <w:lang w:bidi="ar-EG"/>
        </w:rPr>
        <w:t>قوله :</w:t>
      </w:r>
      <w:r w:rsidRPr="00AB712D">
        <w:rPr>
          <w:rFonts w:ascii="Lotus Linotype" w:eastAsia="Times New Roman" w:hAnsi="Lotus Linotype" w:cs="Lotus Linotype"/>
          <w:b/>
          <w:bCs/>
          <w:sz w:val="32"/>
          <w:szCs w:val="32"/>
          <w:rtl/>
          <w:lang w:bidi="ar-EG"/>
        </w:rPr>
        <w:t>«</w:t>
      </w:r>
      <w:r w:rsidRPr="00AB712D">
        <w:rPr>
          <w:rFonts w:ascii="Lotus Linotype" w:eastAsia="Times New Roman" w:hAnsi="Lotus Linotype" w:cs="Lotus Linotype" w:hint="cs"/>
          <w:b/>
          <w:bCs/>
          <w:sz w:val="32"/>
          <w:szCs w:val="32"/>
          <w:rtl/>
          <w:lang w:bidi="ar-EG"/>
        </w:rPr>
        <w:t xml:space="preserve">قال الإمام أحمد: صح ذلك عن ثلاثة من أصحاب النبي </w:t>
      </w:r>
      <w:r w:rsidRPr="00AB712D">
        <w:rPr>
          <w:rFonts w:ascii="Arial Unicode MS" w:eastAsia="Times New Roman" w:hAnsi="Arial Unicode MS" w:cs="Arial Unicode MS" w:hint="cs"/>
          <w:b/>
          <w:bCs/>
          <w:sz w:val="32"/>
          <w:szCs w:val="32"/>
          <w:rtl/>
          <w:lang w:bidi="ar-EG"/>
        </w:rPr>
        <w:t>ﷺ</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إذا هذا هو ما يُفعل </w:t>
      </w:r>
      <w:r w:rsidR="00CD48A9" w:rsidRPr="00AB712D">
        <w:rPr>
          <w:rFonts w:ascii="Lotus Linotype" w:eastAsia="Times New Roman" w:hAnsi="Lotus Linotype" w:cs="Lotus Linotype" w:hint="cs"/>
          <w:sz w:val="32"/>
          <w:szCs w:val="32"/>
          <w:rtl/>
          <w:lang w:bidi="ar-EG"/>
        </w:rPr>
        <w:t>ب</w:t>
      </w:r>
      <w:r w:rsidRPr="00AB712D">
        <w:rPr>
          <w:rFonts w:ascii="Lotus Linotype" w:eastAsia="Times New Roman" w:hAnsi="Lotus Linotype" w:cs="Lotus Linotype" w:hint="cs"/>
          <w:sz w:val="32"/>
          <w:szCs w:val="32"/>
          <w:rtl/>
          <w:lang w:bidi="ar-EG"/>
        </w:rPr>
        <w:t>الساحر، وبعض العلماء يقول</w:t>
      </w:r>
      <w:r w:rsidR="00C60823"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حد الساحر. إما أن نقول حد الساحر أو نقول الحكم في الساحر أنه يقتل على أي حال، سواء قلنا يقتل ردة بكفره أو يقتل لكونه صا</w:t>
      </w:r>
      <w:r w:rsidR="00CD48A9" w:rsidRPr="00AB712D">
        <w:rPr>
          <w:rFonts w:ascii="Lotus Linotype" w:eastAsia="Times New Roman" w:hAnsi="Lotus Linotype" w:cs="Lotus Linotype" w:hint="cs"/>
          <w:sz w:val="32"/>
          <w:szCs w:val="32"/>
          <w:rtl/>
          <w:lang w:bidi="ar-EG"/>
        </w:rPr>
        <w:t>ئلا لكف أذاه عن أهل الإسلام</w:t>
      </w:r>
      <w:r w:rsidRPr="00AB712D">
        <w:rPr>
          <w:rFonts w:ascii="Lotus Linotype" w:eastAsia="Times New Roman" w:hAnsi="Lotus Linotype" w:cs="Lotus Linotype" w:hint="cs"/>
          <w:sz w:val="32"/>
          <w:szCs w:val="32"/>
          <w:rtl/>
          <w:lang w:bidi="ar-EG"/>
        </w:rPr>
        <w:t>.</w:t>
      </w:r>
    </w:p>
    <w:p w:rsidR="00C60823" w:rsidRPr="00AB712D" w:rsidRDefault="00C60823" w:rsidP="007C0FEE">
      <w:pPr>
        <w:spacing w:after="0" w:line="240" w:lineRule="auto"/>
        <w:jc w:val="both"/>
        <w:rPr>
          <w:rFonts w:ascii="Lotus Linotype" w:eastAsia="Times New Roman" w:hAnsi="Lotus Linotype" w:cs="Lotus Linotype"/>
          <w:b/>
          <w:bCs/>
          <w:sz w:val="32"/>
          <w:szCs w:val="32"/>
          <w:rtl/>
        </w:rPr>
      </w:pPr>
      <w:r w:rsidRPr="00AB712D">
        <w:rPr>
          <w:rFonts w:ascii="Lotus Linotype" w:eastAsia="Times New Roman" w:hAnsi="Lotus Linotype" w:cs="Lotus Linotype" w:hint="cs"/>
          <w:b/>
          <w:bCs/>
          <w:sz w:val="32"/>
          <w:szCs w:val="32"/>
          <w:rtl/>
          <w:lang w:bidi="ar-EG"/>
        </w:rPr>
        <w:t>قوله</w:t>
      </w:r>
      <w:r w:rsidR="00D37CDE" w:rsidRPr="00AB712D">
        <w:rPr>
          <w:rFonts w:ascii="Lotus Linotype" w:eastAsia="Times New Roman" w:hAnsi="Lotus Linotype" w:cs="Lotus Linotype" w:hint="cs"/>
          <w:b/>
          <w:bCs/>
          <w:sz w:val="32"/>
          <w:szCs w:val="32"/>
          <w:rtl/>
          <w:lang w:bidi="ar-EG"/>
        </w:rPr>
        <w:t xml:space="preserve">: </w:t>
      </w:r>
      <w:r w:rsidR="00D37CDE" w:rsidRPr="00AB712D">
        <w:rPr>
          <w:rFonts w:ascii="Lotus Linotype" w:eastAsia="Times New Roman" w:hAnsi="Lotus Linotype" w:cs="Lotus Linotype"/>
          <w:b/>
          <w:bCs/>
          <w:sz w:val="32"/>
          <w:szCs w:val="32"/>
          <w:rtl/>
          <w:lang w:bidi="ar-EG"/>
        </w:rPr>
        <w:t>«</w:t>
      </w:r>
      <w:r w:rsidR="00D37CDE" w:rsidRPr="00AB712D">
        <w:rPr>
          <w:rFonts w:ascii="Lotus Linotype" w:eastAsia="Times New Roman" w:hAnsi="Lotus Linotype" w:cs="Lotus Linotype"/>
          <w:b/>
          <w:bCs/>
          <w:sz w:val="32"/>
          <w:szCs w:val="32"/>
          <w:rtl/>
        </w:rPr>
        <w:t xml:space="preserve"> فيه مسائل:</w:t>
      </w:r>
      <w:r w:rsidR="00D37CDE" w:rsidRPr="00AB712D">
        <w:rPr>
          <w:rFonts w:ascii="Lotus Linotype" w:eastAsia="Times New Roman" w:hAnsi="Lotus Linotype" w:cs="Lotus Linotype" w:hint="cs"/>
          <w:b/>
          <w:bCs/>
          <w:sz w:val="32"/>
          <w:szCs w:val="32"/>
          <w:rtl/>
        </w:rPr>
        <w:t xml:space="preserve"> </w:t>
      </w:r>
    </w:p>
    <w:p w:rsidR="00C60823" w:rsidRPr="00AB712D" w:rsidRDefault="00D37CDE" w:rsidP="007C0FEE">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b/>
          <w:bCs/>
          <w:sz w:val="32"/>
          <w:szCs w:val="32"/>
          <w:u w:val="single"/>
          <w:rtl/>
        </w:rPr>
        <w:t>الأولى</w:t>
      </w:r>
      <w:r w:rsidRPr="00AB712D">
        <w:rPr>
          <w:rFonts w:ascii="Lotus Linotype" w:eastAsia="Times New Roman" w:hAnsi="Lotus Linotype" w:cs="Lotus Linotype"/>
          <w:b/>
          <w:bCs/>
          <w:sz w:val="32"/>
          <w:szCs w:val="32"/>
          <w:rtl/>
        </w:rPr>
        <w:t>: تفسير آية البقرة</w:t>
      </w:r>
      <w:r w:rsidRPr="00AB712D">
        <w:rPr>
          <w:rFonts w:ascii="Lotus Linotype" w:eastAsia="Times New Roman" w:hAnsi="Lotus Linotype" w:cs="Lotus Linotype"/>
          <w:sz w:val="32"/>
          <w:szCs w:val="32"/>
          <w:rtl/>
          <w:lang w:bidi="ar-EG"/>
        </w:rPr>
        <w:t xml:space="preserve"> »</w:t>
      </w:r>
      <w:r w:rsidRPr="00AB712D">
        <w:rPr>
          <w:rFonts w:ascii="Lotus Linotype" w:eastAsia="Times New Roman" w:hAnsi="Lotus Linotype" w:cs="Lotus Linotype" w:hint="cs"/>
          <w:sz w:val="32"/>
          <w:szCs w:val="32"/>
          <w:rtl/>
          <w:lang w:bidi="ar-EG"/>
        </w:rPr>
        <w:t xml:space="preserve"> </w:t>
      </w:r>
      <w:r w:rsidR="00C60823" w:rsidRPr="00AB712D">
        <w:rPr>
          <w:rFonts w:ascii="Lotus Linotype" w:eastAsia="Times New Roman" w:hAnsi="Lotus Linotype" w:cs="Lotus Linotype" w:hint="cs"/>
          <w:sz w:val="32"/>
          <w:szCs w:val="32"/>
          <w:rtl/>
          <w:lang w:bidi="ar-EG"/>
        </w:rPr>
        <w:t>.</w:t>
      </w:r>
    </w:p>
    <w:p w:rsidR="00C60823" w:rsidRPr="00AB712D" w:rsidRDefault="00C60823"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وهي قوله عزوجل :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ولقد علموا لمن اشتراه ما له في الآخرة من خلاق</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00CD48A9" w:rsidRPr="00AB712D">
        <w:rPr>
          <w:rFonts w:ascii="Lotus Linotype" w:eastAsia="Times New Roman" w:hAnsi="Lotus Linotype" w:cs="Lotus Linotype" w:hint="cs"/>
          <w:sz w:val="32"/>
          <w:szCs w:val="32"/>
          <w:rtl/>
          <w:lang w:bidi="ar-EG"/>
        </w:rPr>
        <w:t>سبق الكلام</w:t>
      </w:r>
      <w:r w:rsidR="00D37CDE" w:rsidRPr="00AB712D">
        <w:rPr>
          <w:rFonts w:ascii="Lotus Linotype" w:eastAsia="Times New Roman" w:hAnsi="Lotus Linotype" w:cs="Lotus Linotype" w:hint="cs"/>
          <w:sz w:val="32"/>
          <w:szCs w:val="32"/>
          <w:rtl/>
          <w:lang w:bidi="ar-EG"/>
        </w:rPr>
        <w:t xml:space="preserve"> عليها </w:t>
      </w:r>
      <w:r w:rsidRPr="00AB712D">
        <w:rPr>
          <w:rFonts w:ascii="Lotus Linotype" w:eastAsia="Times New Roman" w:hAnsi="Lotus Linotype" w:cs="Lotus Linotype" w:hint="cs"/>
          <w:sz w:val="32"/>
          <w:szCs w:val="32"/>
          <w:rtl/>
          <w:lang w:bidi="ar-EG"/>
        </w:rPr>
        <w:t>.</w:t>
      </w:r>
    </w:p>
    <w:p w:rsidR="00C60823" w:rsidRPr="00AB712D" w:rsidRDefault="00D37CDE" w:rsidP="00C6082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b/>
          <w:bCs/>
          <w:sz w:val="32"/>
          <w:szCs w:val="32"/>
          <w:u w:val="single"/>
          <w:rtl/>
        </w:rPr>
        <w:t>الثانية</w:t>
      </w:r>
      <w:r w:rsidRPr="00AB712D">
        <w:rPr>
          <w:rFonts w:ascii="Lotus Linotype" w:eastAsia="Times New Roman" w:hAnsi="Lotus Linotype" w:cs="Lotus Linotype"/>
          <w:b/>
          <w:bCs/>
          <w:sz w:val="32"/>
          <w:szCs w:val="32"/>
          <w:rtl/>
        </w:rPr>
        <w:t>: تفسير آية النساء</w:t>
      </w:r>
      <w:r w:rsidRPr="00AB712D">
        <w:rPr>
          <w:rFonts w:ascii="Lotus Linotype" w:eastAsia="Times New Roman" w:hAnsi="Lotus Linotype" w:cs="Lotus Linotype"/>
          <w:sz w:val="32"/>
          <w:szCs w:val="32"/>
          <w:rtl/>
          <w:lang w:bidi="ar-EG"/>
        </w:rPr>
        <w:t xml:space="preserve"> </w:t>
      </w:r>
      <w:r w:rsidR="00C60823" w:rsidRPr="00AB712D">
        <w:rPr>
          <w:rFonts w:ascii="Lotus Linotype" w:eastAsia="Times New Roman" w:hAnsi="Lotus Linotype" w:cs="Lotus Linotype" w:hint="cs"/>
          <w:sz w:val="32"/>
          <w:szCs w:val="32"/>
          <w:rtl/>
          <w:lang w:bidi="ar-EG"/>
        </w:rPr>
        <w:t>.</w:t>
      </w:r>
    </w:p>
    <w:p w:rsidR="00C60823" w:rsidRPr="00AB712D" w:rsidRDefault="00C60823" w:rsidP="00C6082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وهي قوله عزوجل :</w:t>
      </w:r>
      <w:r w:rsidR="00D37CDE" w:rsidRPr="00AB712D">
        <w:rPr>
          <w:rFonts w:ascii="Lotus Linotype" w:eastAsia="Times New Roman" w:hAnsi="Lotus Linotype" w:cs="Lotus Linotype" w:hint="cs"/>
          <w:sz w:val="32"/>
          <w:szCs w:val="32"/>
          <w:rtl/>
          <w:lang w:bidi="ar-EG"/>
        </w:rPr>
        <w:t xml:space="preserve"> </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b/>
          <w:bCs/>
          <w:sz w:val="32"/>
          <w:szCs w:val="32"/>
          <w:rtl/>
          <w:lang w:bidi="ar-EG"/>
        </w:rPr>
        <w:t>ألم تر إلى الذين أوتوا نصيبا من الكتاب</w:t>
      </w:r>
      <w:r w:rsidR="00D37CDE" w:rsidRPr="00AB712D">
        <w:rPr>
          <w:rFonts w:ascii="Lotus Linotype" w:eastAsia="Times New Roman" w:hAnsi="Lotus Linotype" w:cs="Lotus Linotype"/>
          <w:sz w:val="32"/>
          <w:szCs w:val="32"/>
          <w:rtl/>
          <w:lang w:bidi="ar-EG"/>
        </w:rPr>
        <w:t>﴾</w:t>
      </w:r>
      <w:r w:rsidR="00D37CDE" w:rsidRPr="00AB712D">
        <w:rPr>
          <w:rFonts w:ascii="Lotus Linotype" w:eastAsia="Times New Roman" w:hAnsi="Lotus Linotype" w:cs="Lotus Linotype" w:hint="cs"/>
          <w:sz w:val="32"/>
          <w:szCs w:val="32"/>
          <w:rtl/>
          <w:lang w:bidi="ar-EG"/>
        </w:rPr>
        <w:t xml:space="preserve"> </w:t>
      </w:r>
      <w:r w:rsidR="00CD48A9" w:rsidRPr="00AB712D">
        <w:rPr>
          <w:rFonts w:ascii="Lotus Linotype" w:eastAsia="Times New Roman" w:hAnsi="Lotus Linotype" w:cs="Lotus Linotype" w:hint="cs"/>
          <w:sz w:val="32"/>
          <w:szCs w:val="32"/>
          <w:rtl/>
          <w:lang w:bidi="ar-EG"/>
        </w:rPr>
        <w:t>سبق الكلام</w:t>
      </w:r>
      <w:r w:rsidRPr="00AB712D">
        <w:rPr>
          <w:rFonts w:ascii="Lotus Linotype" w:eastAsia="Times New Roman" w:hAnsi="Lotus Linotype" w:cs="Lotus Linotype" w:hint="cs"/>
          <w:sz w:val="32"/>
          <w:szCs w:val="32"/>
          <w:rtl/>
          <w:lang w:bidi="ar-EG"/>
        </w:rPr>
        <w:t>.</w:t>
      </w:r>
    </w:p>
    <w:p w:rsidR="00C60823" w:rsidRPr="00AB712D" w:rsidRDefault="00D37CDE" w:rsidP="00C6082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b/>
          <w:bCs/>
          <w:sz w:val="32"/>
          <w:szCs w:val="32"/>
          <w:u w:val="single"/>
          <w:rtl/>
        </w:rPr>
        <w:t>الثالثة</w:t>
      </w:r>
      <w:r w:rsidRPr="00AB712D">
        <w:rPr>
          <w:rFonts w:ascii="Lotus Linotype" w:eastAsia="Times New Roman" w:hAnsi="Lotus Linotype" w:cs="Lotus Linotype"/>
          <w:b/>
          <w:bCs/>
          <w:sz w:val="32"/>
          <w:szCs w:val="32"/>
          <w:rtl/>
        </w:rPr>
        <w:t>: تفسير الجبت والطاغوت</w:t>
      </w:r>
      <w:r w:rsidRPr="00AB712D">
        <w:rPr>
          <w:rFonts w:ascii="Lotus Linotype" w:eastAsia="Times New Roman" w:hAnsi="Lotus Linotype" w:cs="Lotus Linotype"/>
          <w:b/>
          <w:bCs/>
          <w:sz w:val="32"/>
          <w:szCs w:val="32"/>
          <w:rtl/>
          <w:lang w:bidi="ar-EG"/>
        </w:rPr>
        <w:t xml:space="preserve"> </w:t>
      </w:r>
      <w:r w:rsidR="00C60823" w:rsidRPr="00AB712D">
        <w:rPr>
          <w:rFonts w:ascii="Lotus Linotype" w:eastAsia="Times New Roman" w:hAnsi="Lotus Linotype" w:cs="Lotus Linotype" w:hint="cs"/>
          <w:b/>
          <w:bCs/>
          <w:sz w:val="32"/>
          <w:szCs w:val="32"/>
          <w:rtl/>
          <w:lang w:bidi="ar-EG"/>
        </w:rPr>
        <w:t>والفرق بينهما</w:t>
      </w:r>
      <w:r w:rsidR="00C60823" w:rsidRPr="00AB712D">
        <w:rPr>
          <w:rFonts w:ascii="Lotus Linotype" w:eastAsia="Times New Roman" w:hAnsi="Lotus Linotype" w:cs="Lotus Linotype" w:hint="cs"/>
          <w:sz w:val="32"/>
          <w:szCs w:val="32"/>
          <w:rtl/>
          <w:lang w:bidi="ar-EG"/>
        </w:rPr>
        <w:t>.</w:t>
      </w:r>
    </w:p>
    <w:p w:rsidR="00C60823" w:rsidRPr="00AB712D" w:rsidRDefault="00D37CDE"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على ما </w:t>
      </w:r>
      <w:r w:rsidR="00CD48A9" w:rsidRPr="00AB712D">
        <w:rPr>
          <w:rFonts w:ascii="Lotus Linotype" w:eastAsia="Times New Roman" w:hAnsi="Lotus Linotype" w:cs="Lotus Linotype" w:hint="cs"/>
          <w:sz w:val="32"/>
          <w:szCs w:val="32"/>
          <w:rtl/>
          <w:lang w:bidi="ar-EG"/>
        </w:rPr>
        <w:t>سبق</w:t>
      </w:r>
      <w:r w:rsidRPr="00AB712D">
        <w:rPr>
          <w:rFonts w:ascii="Lotus Linotype" w:eastAsia="Times New Roman" w:hAnsi="Lotus Linotype" w:cs="Lotus Linotype" w:hint="cs"/>
          <w:sz w:val="32"/>
          <w:szCs w:val="32"/>
          <w:rtl/>
          <w:lang w:bidi="ar-EG"/>
        </w:rPr>
        <w:t xml:space="preserve"> من تفسير عمر رضي الله عنه وتفسير جابر بن عبد الله رضي الله عنهما </w:t>
      </w:r>
      <w:r w:rsidR="00C60823" w:rsidRPr="00AB712D">
        <w:rPr>
          <w:rFonts w:ascii="Lotus Linotype" w:eastAsia="Times New Roman" w:hAnsi="Lotus Linotype" w:cs="Lotus Linotype" w:hint="cs"/>
          <w:sz w:val="32"/>
          <w:szCs w:val="32"/>
          <w:rtl/>
          <w:lang w:bidi="ar-EG"/>
        </w:rPr>
        <w:t>.</w:t>
      </w:r>
    </w:p>
    <w:p w:rsidR="00C60823" w:rsidRPr="00AB712D" w:rsidRDefault="00D37CDE" w:rsidP="00C6082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b/>
          <w:bCs/>
          <w:sz w:val="32"/>
          <w:szCs w:val="32"/>
          <w:u w:val="single"/>
          <w:rtl/>
        </w:rPr>
        <w:t>الرابعة</w:t>
      </w:r>
      <w:r w:rsidRPr="00AB712D">
        <w:rPr>
          <w:rFonts w:ascii="Lotus Linotype" w:eastAsia="Times New Roman" w:hAnsi="Lotus Linotype" w:cs="Lotus Linotype"/>
          <w:b/>
          <w:bCs/>
          <w:sz w:val="32"/>
          <w:szCs w:val="32"/>
          <w:rtl/>
        </w:rPr>
        <w:t>: أن الطاغوت قد يكون من الجن</w:t>
      </w:r>
      <w:r w:rsidRPr="00AB712D">
        <w:rPr>
          <w:rFonts w:ascii="Lotus Linotype" w:eastAsia="Times New Roman" w:hAnsi="Lotus Linotype" w:cs="Lotus Linotype" w:hint="cs"/>
          <w:b/>
          <w:bCs/>
          <w:sz w:val="32"/>
          <w:szCs w:val="32"/>
          <w:rtl/>
        </w:rPr>
        <w:t xml:space="preserve"> </w:t>
      </w:r>
      <w:r w:rsidRPr="00AB712D">
        <w:rPr>
          <w:rFonts w:ascii="Lotus Linotype" w:eastAsia="Times New Roman" w:hAnsi="Lotus Linotype" w:cs="Lotus Linotype"/>
          <w:b/>
          <w:bCs/>
          <w:sz w:val="32"/>
          <w:szCs w:val="32"/>
          <w:rtl/>
        </w:rPr>
        <w:t>وقد يكون من الإنس</w:t>
      </w:r>
      <w:r w:rsidR="00C60823" w:rsidRPr="00AB712D">
        <w:rPr>
          <w:rFonts w:ascii="Lotus Linotype" w:eastAsia="Times New Roman" w:hAnsi="Lotus Linotype" w:cs="Lotus Linotype" w:hint="cs"/>
          <w:sz w:val="32"/>
          <w:szCs w:val="32"/>
          <w:rtl/>
          <w:lang w:bidi="ar-EG"/>
        </w:rPr>
        <w:t>.</w:t>
      </w:r>
    </w:p>
    <w:p w:rsidR="00D37CDE" w:rsidRPr="00AB712D" w:rsidRDefault="00D37CDE" w:rsidP="00C60823">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لأن الطاغوت من الطغيان، وهو كل من تجاوز الحد الذي جعل له</w:t>
      </w:r>
      <w:r w:rsidR="00CD48A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كل من تجاوز حده فهو طاغوت من الطواغيت</w:t>
      </w:r>
      <w:r w:rsidR="00CD48A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سواء كان من الإنس أم من الجن</w:t>
      </w:r>
      <w:r w:rsidR="00CD48A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سواء كان من الأصنام أم من الشياطين أم من ب</w:t>
      </w:r>
      <w:r w:rsidR="007A4F74" w:rsidRPr="00AB712D">
        <w:rPr>
          <w:rFonts w:ascii="Lotus Linotype" w:eastAsia="Times New Roman" w:hAnsi="Lotus Linotype" w:cs="Lotus Linotype" w:hint="cs"/>
          <w:sz w:val="32"/>
          <w:szCs w:val="32"/>
          <w:rtl/>
          <w:lang w:bidi="ar-EG"/>
        </w:rPr>
        <w:t>ني آدم أم من الأوثان أو غير ذلك</w:t>
      </w:r>
      <w:r w:rsidR="00CD48A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w:t>
      </w:r>
    </w:p>
    <w:p w:rsidR="007A4F74" w:rsidRPr="00AB712D" w:rsidRDefault="00D37CDE" w:rsidP="007A4F74">
      <w:pPr>
        <w:spacing w:after="0" w:line="240" w:lineRule="auto"/>
        <w:jc w:val="both"/>
        <w:rPr>
          <w:rFonts w:ascii="Lotus Linotype" w:eastAsia="Times New Roman" w:hAnsi="Lotus Linotype" w:cs="Lotus Linotype"/>
          <w:b/>
          <w:bCs/>
          <w:sz w:val="32"/>
          <w:szCs w:val="32"/>
          <w:rtl/>
          <w:lang w:bidi="ar-EG"/>
        </w:rPr>
      </w:pPr>
      <w:r w:rsidRPr="00AB712D">
        <w:rPr>
          <w:rFonts w:ascii="Lotus Linotype" w:eastAsia="Times New Roman" w:hAnsi="Lotus Linotype" w:cs="Lotus Linotype"/>
          <w:b/>
          <w:bCs/>
          <w:sz w:val="32"/>
          <w:szCs w:val="32"/>
          <w:u w:val="single"/>
          <w:rtl/>
        </w:rPr>
        <w:t>السادسة</w:t>
      </w:r>
      <w:r w:rsidRPr="00AB712D">
        <w:rPr>
          <w:rFonts w:ascii="Lotus Linotype" w:eastAsia="Times New Roman" w:hAnsi="Lotus Linotype" w:cs="Lotus Linotype"/>
          <w:b/>
          <w:bCs/>
          <w:sz w:val="32"/>
          <w:szCs w:val="32"/>
          <w:rtl/>
        </w:rPr>
        <w:t>: أن الساحر يكفر</w:t>
      </w:r>
      <w:r w:rsidRPr="00AB712D">
        <w:rPr>
          <w:rFonts w:ascii="Lotus Linotype" w:eastAsia="Times New Roman" w:hAnsi="Lotus Linotype" w:cs="Lotus Linotype"/>
          <w:b/>
          <w:bCs/>
          <w:sz w:val="32"/>
          <w:szCs w:val="32"/>
          <w:rtl/>
          <w:lang w:bidi="ar-EG"/>
        </w:rPr>
        <w:t xml:space="preserve"> </w:t>
      </w:r>
      <w:r w:rsidR="007A4F74" w:rsidRPr="00AB712D">
        <w:rPr>
          <w:rFonts w:ascii="Lotus Linotype" w:eastAsia="Times New Roman" w:hAnsi="Lotus Linotype" w:cs="Lotus Linotype" w:hint="cs"/>
          <w:b/>
          <w:bCs/>
          <w:sz w:val="32"/>
          <w:szCs w:val="32"/>
          <w:rtl/>
          <w:lang w:bidi="ar-EG"/>
        </w:rPr>
        <w:t>.</w:t>
      </w:r>
    </w:p>
    <w:p w:rsidR="007A4F74" w:rsidRPr="00AB712D" w:rsidRDefault="00D37CDE" w:rsidP="00CD48A9">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rtl/>
          <w:lang w:bidi="ar-EG"/>
        </w:rPr>
        <w:t xml:space="preserve"> </w:t>
      </w:r>
      <w:r w:rsidRPr="00AB712D">
        <w:rPr>
          <w:rFonts w:ascii="Lotus Linotype" w:eastAsia="Times New Roman" w:hAnsi="Lotus Linotype" w:cs="Lotus Linotype" w:hint="cs"/>
          <w:sz w:val="32"/>
          <w:szCs w:val="32"/>
          <w:rtl/>
          <w:lang w:bidi="ar-EG"/>
        </w:rPr>
        <w:t>و</w:t>
      </w:r>
      <w:r w:rsidR="00CD48A9" w:rsidRPr="00AB712D">
        <w:rPr>
          <w:rFonts w:ascii="Lotus Linotype" w:eastAsia="Times New Roman" w:hAnsi="Lotus Linotype" w:cs="Lotus Linotype" w:hint="cs"/>
          <w:sz w:val="32"/>
          <w:szCs w:val="32"/>
          <w:rtl/>
          <w:lang w:bidi="ar-EG"/>
        </w:rPr>
        <w:t>سبقت الأدلة</w:t>
      </w:r>
      <w:r w:rsidRPr="00AB712D">
        <w:rPr>
          <w:rFonts w:ascii="Lotus Linotype" w:eastAsia="Times New Roman" w:hAnsi="Lotus Linotype" w:cs="Lotus Linotype" w:hint="cs"/>
          <w:sz w:val="32"/>
          <w:szCs w:val="32"/>
          <w:rtl/>
          <w:lang w:bidi="ar-EG"/>
        </w:rPr>
        <w:t xml:space="preserve"> على ذلك</w:t>
      </w:r>
      <w:r w:rsidR="007A4F74" w:rsidRPr="00AB712D">
        <w:rPr>
          <w:rFonts w:ascii="Lotus Linotype" w:eastAsia="Times New Roman" w:hAnsi="Lotus Linotype" w:cs="Lotus Linotype" w:hint="cs"/>
          <w:sz w:val="32"/>
          <w:szCs w:val="32"/>
          <w:rtl/>
          <w:lang w:bidi="ar-EG"/>
        </w:rPr>
        <w:t xml:space="preserve"> </w:t>
      </w:r>
      <w:r w:rsidR="00CD48A9" w:rsidRPr="00AB712D">
        <w:rPr>
          <w:rFonts w:ascii="Lotus Linotype" w:eastAsia="Times New Roman" w:hAnsi="Lotus Linotype" w:cs="Lotus Linotype" w:hint="cs"/>
          <w:sz w:val="32"/>
          <w:szCs w:val="32"/>
          <w:rtl/>
          <w:lang w:bidi="ar-EG"/>
        </w:rPr>
        <w:t xml:space="preserve">منها </w:t>
      </w:r>
      <w:r w:rsidRPr="00AB712D">
        <w:rPr>
          <w:rFonts w:ascii="Lotus Linotype" w:eastAsia="Times New Roman" w:hAnsi="Lotus Linotype" w:cs="Lotus Linotype" w:hint="cs"/>
          <w:sz w:val="32"/>
          <w:szCs w:val="32"/>
          <w:rtl/>
          <w:lang w:bidi="ar-EG"/>
        </w:rPr>
        <w:t xml:space="preserve">قوله تعالى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وما كفر سليمان ولكن الشياطين كفروا يعلمون الناس السحر</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وأيضا قوله تعالى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وما يعلمان من أحد حتى يقولا إنما نحن فتنة فلا تكفر</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يعني فلا تكفر بتعلم السحر، وأيضا </w:t>
      </w:r>
      <w:r w:rsidR="00CD48A9" w:rsidRPr="00AB712D">
        <w:rPr>
          <w:rFonts w:ascii="Lotus Linotype" w:eastAsia="Times New Roman" w:hAnsi="Lotus Linotype" w:cs="Lotus Linotype" w:hint="cs"/>
          <w:sz w:val="32"/>
          <w:szCs w:val="32"/>
          <w:rtl/>
          <w:lang w:bidi="ar-EG"/>
        </w:rPr>
        <w:t>قوله</w:t>
      </w:r>
      <w:r w:rsidRPr="00AB712D">
        <w:rPr>
          <w:rFonts w:ascii="Lotus Linotype" w:eastAsia="Times New Roman" w:hAnsi="Lotus Linotype" w:cs="Lotus Linotype" w:hint="cs"/>
          <w:sz w:val="32"/>
          <w:szCs w:val="32"/>
          <w:rtl/>
          <w:lang w:bidi="ar-EG"/>
        </w:rPr>
        <w:t xml:space="preserve"> تعالى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b/>
          <w:bCs/>
          <w:sz w:val="32"/>
          <w:szCs w:val="32"/>
          <w:rtl/>
          <w:lang w:bidi="ar-EG"/>
        </w:rPr>
        <w:t>ولو أنهم آمنوا واتقوا لمثوبة من عند الله خير</w:t>
      </w:r>
      <w:r w:rsidRPr="00AB712D">
        <w:rPr>
          <w:rFonts w:ascii="Lotus Linotype" w:eastAsia="Times New Roman" w:hAnsi="Lotus Linotype" w:cs="Lotus Linotype"/>
          <w:sz w:val="32"/>
          <w:szCs w:val="32"/>
          <w:rtl/>
          <w:lang w:bidi="ar-EG"/>
        </w:rPr>
        <w:t>﴾</w:t>
      </w:r>
      <w:r w:rsidR="00CD48A9" w:rsidRPr="00AB712D">
        <w:rPr>
          <w:rFonts w:ascii="Lotus Linotype" w:eastAsia="Times New Roman" w:hAnsi="Lotus Linotype" w:cs="Lotus Linotype" w:hint="cs"/>
          <w:sz w:val="32"/>
          <w:szCs w:val="32"/>
          <w:rtl/>
          <w:lang w:bidi="ar-EG"/>
        </w:rPr>
        <w:t xml:space="preserve"> يعني أن</w:t>
      </w:r>
      <w:r w:rsidRPr="00AB712D">
        <w:rPr>
          <w:rFonts w:ascii="Lotus Linotype" w:eastAsia="Times New Roman" w:hAnsi="Lotus Linotype" w:cs="Lotus Linotype" w:hint="cs"/>
          <w:sz w:val="32"/>
          <w:szCs w:val="32"/>
          <w:rtl/>
          <w:lang w:bidi="ar-EG"/>
        </w:rPr>
        <w:t xml:space="preserve"> هؤلاء الذين يفعلون السحر لم يؤمنوا ولم يتقوا، هذا كله من الأدلة على كفر الساحر </w:t>
      </w:r>
      <w:r w:rsidR="007A4F74" w:rsidRPr="00AB712D">
        <w:rPr>
          <w:rFonts w:ascii="Lotus Linotype" w:eastAsia="Times New Roman" w:hAnsi="Lotus Linotype" w:cs="Lotus Linotype" w:hint="cs"/>
          <w:sz w:val="32"/>
          <w:szCs w:val="32"/>
          <w:rtl/>
          <w:lang w:bidi="ar-EG"/>
        </w:rPr>
        <w:t>.</w:t>
      </w:r>
    </w:p>
    <w:p w:rsidR="007A4F74" w:rsidRPr="00AB712D" w:rsidRDefault="00D37CDE" w:rsidP="007A4F74">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b/>
          <w:bCs/>
          <w:sz w:val="32"/>
          <w:szCs w:val="32"/>
          <w:u w:val="single"/>
          <w:rtl/>
        </w:rPr>
        <w:t>السابعة</w:t>
      </w:r>
      <w:r w:rsidRPr="00AB712D">
        <w:rPr>
          <w:rFonts w:ascii="Lotus Linotype" w:eastAsia="Times New Roman" w:hAnsi="Lotus Linotype" w:cs="Lotus Linotype"/>
          <w:b/>
          <w:bCs/>
          <w:sz w:val="32"/>
          <w:szCs w:val="32"/>
          <w:rtl/>
        </w:rPr>
        <w:t>: أنه يقتل ولا يستتاب</w:t>
      </w:r>
      <w:r w:rsidRPr="00AB712D">
        <w:rPr>
          <w:rFonts w:ascii="Lotus Linotype" w:eastAsia="Times New Roman" w:hAnsi="Lotus Linotype" w:cs="Lotus Linotype"/>
          <w:sz w:val="32"/>
          <w:szCs w:val="32"/>
          <w:rtl/>
          <w:lang w:bidi="ar-EG"/>
        </w:rPr>
        <w:t xml:space="preserve"> </w:t>
      </w:r>
      <w:r w:rsidR="007A4F74" w:rsidRPr="00AB712D">
        <w:rPr>
          <w:rFonts w:ascii="Lotus Linotype" w:eastAsia="Times New Roman" w:hAnsi="Lotus Linotype" w:cs="Lotus Linotype" w:hint="cs"/>
          <w:sz w:val="32"/>
          <w:szCs w:val="32"/>
          <w:rtl/>
          <w:lang w:bidi="ar-EG"/>
        </w:rPr>
        <w:t>.</w:t>
      </w:r>
    </w:p>
    <w:p w:rsidR="00D37CDE" w:rsidRPr="00AB712D" w:rsidRDefault="00D37CDE" w:rsidP="005A61EB">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 xml:space="preserve"> على ما </w:t>
      </w:r>
      <w:r w:rsidR="005A61EB" w:rsidRPr="00AB712D">
        <w:rPr>
          <w:rFonts w:ascii="Lotus Linotype" w:eastAsia="Times New Roman" w:hAnsi="Lotus Linotype" w:cs="Lotus Linotype" w:hint="cs"/>
          <w:sz w:val="32"/>
          <w:szCs w:val="32"/>
          <w:rtl/>
          <w:lang w:bidi="ar-EG"/>
        </w:rPr>
        <w:t>سبق</w:t>
      </w:r>
      <w:r w:rsidRPr="00AB712D">
        <w:rPr>
          <w:rFonts w:ascii="Lotus Linotype" w:eastAsia="Times New Roman" w:hAnsi="Lotus Linotype" w:cs="Lotus Linotype" w:hint="cs"/>
          <w:sz w:val="32"/>
          <w:szCs w:val="32"/>
          <w:rtl/>
          <w:lang w:bidi="ar-EG"/>
        </w:rPr>
        <w:t xml:space="preserve"> </w:t>
      </w:r>
      <w:r w:rsidR="005A61EB" w:rsidRPr="00AB712D">
        <w:rPr>
          <w:rFonts w:ascii="Lotus Linotype" w:eastAsia="Times New Roman" w:hAnsi="Lotus Linotype" w:cs="Lotus Linotype" w:hint="cs"/>
          <w:sz w:val="32"/>
          <w:szCs w:val="32"/>
          <w:rtl/>
          <w:lang w:bidi="ar-EG"/>
        </w:rPr>
        <w:t>بيانه .</w:t>
      </w:r>
    </w:p>
    <w:p w:rsidR="005A61EB" w:rsidRPr="00AB712D" w:rsidRDefault="007A4F74" w:rsidP="005A61EB">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b/>
          <w:bCs/>
          <w:sz w:val="32"/>
          <w:szCs w:val="32"/>
          <w:u w:val="single"/>
          <w:rtl/>
          <w:lang w:bidi="ar-EG"/>
        </w:rPr>
        <w:t>الثامنة</w:t>
      </w:r>
      <w:r w:rsidRPr="00AB712D">
        <w:rPr>
          <w:rFonts w:ascii="Lotus Linotype" w:eastAsia="Times New Roman" w:hAnsi="Lotus Linotype" w:cs="Lotus Linotype" w:hint="cs"/>
          <w:b/>
          <w:bCs/>
          <w:sz w:val="32"/>
          <w:szCs w:val="32"/>
          <w:rtl/>
          <w:lang w:bidi="ar-EG"/>
        </w:rPr>
        <w:t xml:space="preserve">: </w:t>
      </w:r>
      <w:r w:rsidR="00D37CDE" w:rsidRPr="00AB712D">
        <w:rPr>
          <w:rFonts w:ascii="Lotus Linotype" w:eastAsia="Times New Roman" w:hAnsi="Lotus Linotype" w:cs="Lotus Linotype"/>
          <w:b/>
          <w:bCs/>
          <w:sz w:val="32"/>
          <w:szCs w:val="32"/>
          <w:rtl/>
        </w:rPr>
        <w:t>وجود هذا في المسلمين على عهد عمر</w:t>
      </w:r>
      <w:r w:rsidRPr="00AB712D">
        <w:rPr>
          <w:rFonts w:ascii="Lotus Linotype" w:eastAsia="Times New Roman" w:hAnsi="Lotus Linotype" w:cs="Lotus Linotype" w:hint="cs"/>
          <w:b/>
          <w:bCs/>
          <w:sz w:val="32"/>
          <w:szCs w:val="32"/>
          <w:rtl/>
        </w:rPr>
        <w:t xml:space="preserve"> فكيف بعده</w:t>
      </w:r>
      <w:r w:rsidR="005A61EB" w:rsidRPr="00AB712D">
        <w:rPr>
          <w:rFonts w:ascii="Lotus Linotype" w:eastAsia="Times New Roman" w:hAnsi="Lotus Linotype" w:cs="Lotus Linotype" w:hint="cs"/>
          <w:sz w:val="32"/>
          <w:szCs w:val="32"/>
          <w:rtl/>
          <w:lang w:bidi="ar-EG"/>
        </w:rPr>
        <w:t xml:space="preserve"> .</w:t>
      </w:r>
    </w:p>
    <w:p w:rsidR="00D37CDE" w:rsidRPr="00AB712D" w:rsidRDefault="00D37CDE" w:rsidP="005A61EB">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يعني وجود هذا السحر وكثرة السحرة وأنهم قتلوا ثلاث سواحر، وما فعله جندب بعد ذلك في عهد عثمان وما فعلته حفصة وقبل ذلك ما كان في عهد عمر من السحر</w:t>
      </w:r>
      <w:r w:rsidR="007A4F74"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b/>
          <w:bCs/>
          <w:sz w:val="32"/>
          <w:szCs w:val="32"/>
          <w:rtl/>
        </w:rPr>
        <w:t>فكيف بعده؟</w:t>
      </w:r>
      <w:r w:rsidRPr="00AB712D">
        <w:rPr>
          <w:rFonts w:ascii="Lotus Linotype" w:eastAsia="Times New Roman" w:hAnsi="Lotus Linotype" w:cs="Lotus Linotype"/>
          <w:sz w:val="32"/>
          <w:szCs w:val="32"/>
          <w:rtl/>
          <w:lang w:bidi="ar-EG"/>
        </w:rPr>
        <w:t>»</w:t>
      </w:r>
      <w:r w:rsidRPr="00AB712D">
        <w:rPr>
          <w:rFonts w:ascii="Lotus Linotype" w:eastAsia="Times New Roman" w:hAnsi="Lotus Linotype" w:cs="Lotus Linotype" w:hint="cs"/>
          <w:sz w:val="32"/>
          <w:szCs w:val="32"/>
          <w:rtl/>
          <w:lang w:bidi="ar-EG"/>
        </w:rPr>
        <w:t xml:space="preserve"> وكيف بحالنا الآن وكيف بواقعنا الآن الذي كثر فيه السحرة وانتشر فيه العمل بالسحر، وما تركوا مكانا، مدينة من المدن، </w:t>
      </w:r>
      <w:r w:rsidR="004A60F9" w:rsidRPr="00AB712D">
        <w:rPr>
          <w:rFonts w:ascii="Lotus Linotype" w:eastAsia="Times New Roman" w:hAnsi="Lotus Linotype" w:cs="Lotus Linotype" w:hint="cs"/>
          <w:sz w:val="32"/>
          <w:szCs w:val="32"/>
          <w:rtl/>
          <w:lang w:bidi="ar-EG"/>
        </w:rPr>
        <w:t xml:space="preserve">أو </w:t>
      </w:r>
      <w:r w:rsidRPr="00AB712D">
        <w:rPr>
          <w:rFonts w:ascii="Lotus Linotype" w:eastAsia="Times New Roman" w:hAnsi="Lotus Linotype" w:cs="Lotus Linotype" w:hint="cs"/>
          <w:sz w:val="32"/>
          <w:szCs w:val="32"/>
          <w:rtl/>
          <w:lang w:bidi="ar-EG"/>
        </w:rPr>
        <w:t>مجتمعا من المجتمعات إلا ودخله السحرة والعياذ بالله وفتنوا الناس</w:t>
      </w:r>
      <w:r w:rsidR="004A60F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وأكثر ما يأتي هؤلاء السحرة</w:t>
      </w:r>
      <w:r w:rsidR="004A60F9"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النساء</w:t>
      </w:r>
      <w:r w:rsidR="004A60F9" w:rsidRPr="00AB712D">
        <w:rPr>
          <w:rFonts w:ascii="Lotus Linotype" w:eastAsia="Times New Roman" w:hAnsi="Lotus Linotype" w:cs="Lotus Linotype" w:hint="cs"/>
          <w:sz w:val="32"/>
          <w:szCs w:val="32"/>
          <w:rtl/>
          <w:lang w:bidi="ar-EG"/>
        </w:rPr>
        <w:t>ُ</w:t>
      </w:r>
      <w:r w:rsidRPr="00AB712D">
        <w:rPr>
          <w:rFonts w:ascii="Lotus Linotype" w:eastAsia="Times New Roman" w:hAnsi="Lotus Linotype" w:cs="Lotus Linotype" w:hint="cs"/>
          <w:sz w:val="32"/>
          <w:szCs w:val="32"/>
          <w:rtl/>
          <w:lang w:bidi="ar-EG"/>
        </w:rPr>
        <w:t xml:space="preserve"> لجهلهن ولكثرة ما يردن منهم من أ</w:t>
      </w:r>
      <w:r w:rsidR="007A4F74" w:rsidRPr="00AB712D">
        <w:rPr>
          <w:rFonts w:ascii="Lotus Linotype" w:eastAsia="Times New Roman" w:hAnsi="Lotus Linotype" w:cs="Lotus Linotype" w:hint="cs"/>
          <w:sz w:val="32"/>
          <w:szCs w:val="32"/>
          <w:rtl/>
          <w:lang w:bidi="ar-EG"/>
        </w:rPr>
        <w:t>مر الأزواج من العطف أو من الصرف</w:t>
      </w:r>
      <w:r w:rsidRPr="00AB712D">
        <w:rPr>
          <w:rFonts w:ascii="Lotus Linotype" w:eastAsia="Times New Roman" w:hAnsi="Lotus Linotype" w:cs="Lotus Linotype" w:hint="cs"/>
          <w:sz w:val="32"/>
          <w:szCs w:val="32"/>
          <w:rtl/>
          <w:lang w:bidi="ar-EG"/>
        </w:rPr>
        <w:t>.</w:t>
      </w:r>
    </w:p>
    <w:p w:rsidR="004A60F9" w:rsidRPr="00AB712D" w:rsidRDefault="00D37CDE" w:rsidP="000F5A2C">
      <w:pPr>
        <w:spacing w:after="0" w:line="240" w:lineRule="auto"/>
        <w:jc w:val="both"/>
        <w:rPr>
          <w:rFonts w:ascii="Lotus Linotype" w:eastAsia="Times New Roman" w:hAnsi="Lotus Linotype" w:cs="Lotus Linotype"/>
          <w:sz w:val="32"/>
          <w:szCs w:val="32"/>
          <w:rtl/>
          <w:lang w:bidi="ar-EG"/>
        </w:rPr>
      </w:pPr>
      <w:r w:rsidRPr="00AB712D">
        <w:rPr>
          <w:rFonts w:ascii="Lotus Linotype" w:eastAsia="Times New Roman" w:hAnsi="Lotus Linotype" w:cs="Lotus Linotype" w:hint="cs"/>
          <w:sz w:val="32"/>
          <w:szCs w:val="32"/>
          <w:rtl/>
          <w:lang w:bidi="ar-EG"/>
        </w:rPr>
        <w:t>فالواجب على الإنسان أن ينبه أهل بيته</w:t>
      </w:r>
      <w:r w:rsidR="007A4F74" w:rsidRPr="00AB712D">
        <w:rPr>
          <w:rFonts w:ascii="Lotus Linotype" w:eastAsia="Times New Roman" w:hAnsi="Lotus Linotype" w:cs="Lotus Linotype" w:hint="cs"/>
          <w:sz w:val="32"/>
          <w:szCs w:val="32"/>
          <w:rtl/>
          <w:lang w:bidi="ar-EG"/>
        </w:rPr>
        <w:t xml:space="preserve"> </w:t>
      </w:r>
      <w:r w:rsidR="004A60F9" w:rsidRPr="00AB712D">
        <w:rPr>
          <w:rFonts w:ascii="Lotus Linotype" w:eastAsia="Times New Roman" w:hAnsi="Lotus Linotype" w:cs="Lotus Linotype" w:hint="cs"/>
          <w:sz w:val="32"/>
          <w:szCs w:val="32"/>
          <w:rtl/>
          <w:lang w:bidi="ar-EG"/>
        </w:rPr>
        <w:t>ويحذر من</w:t>
      </w:r>
      <w:r w:rsidRPr="00AB712D">
        <w:rPr>
          <w:rFonts w:ascii="Lotus Linotype" w:eastAsia="Times New Roman" w:hAnsi="Lotus Linotype" w:cs="Lotus Linotype" w:hint="cs"/>
          <w:sz w:val="32"/>
          <w:szCs w:val="32"/>
          <w:rtl/>
          <w:lang w:bidi="ar-EG"/>
        </w:rPr>
        <w:t xml:space="preserve"> من الذهاب للسحرة</w:t>
      </w:r>
      <w:r w:rsidR="007A4F7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وي</w:t>
      </w:r>
      <w:r w:rsidR="004A60F9" w:rsidRPr="00AB712D">
        <w:rPr>
          <w:rFonts w:ascii="Lotus Linotype" w:eastAsia="Times New Roman" w:hAnsi="Lotus Linotype" w:cs="Lotus Linotype" w:hint="cs"/>
          <w:sz w:val="32"/>
          <w:szCs w:val="32"/>
          <w:rtl/>
          <w:lang w:bidi="ar-EG"/>
        </w:rPr>
        <w:t>بين</w:t>
      </w:r>
      <w:r w:rsidRPr="00AB712D">
        <w:rPr>
          <w:rFonts w:ascii="Lotus Linotype" w:eastAsia="Times New Roman" w:hAnsi="Lotus Linotype" w:cs="Lotus Linotype" w:hint="cs"/>
          <w:sz w:val="32"/>
          <w:szCs w:val="32"/>
          <w:rtl/>
          <w:lang w:bidi="ar-EG"/>
        </w:rPr>
        <w:t xml:space="preserve"> أن الذهاب للسحرة </w:t>
      </w:r>
      <w:r w:rsidR="004A60F9" w:rsidRPr="00AB712D">
        <w:rPr>
          <w:rFonts w:ascii="Lotus Linotype" w:eastAsia="Times New Roman" w:hAnsi="Lotus Linotype" w:cs="Lotus Linotype" w:hint="cs"/>
          <w:sz w:val="32"/>
          <w:szCs w:val="32"/>
          <w:rtl/>
          <w:lang w:bidi="ar-EG"/>
        </w:rPr>
        <w:t xml:space="preserve">لعمل السحر </w:t>
      </w:r>
      <w:r w:rsidRPr="00AB712D">
        <w:rPr>
          <w:rFonts w:ascii="Lotus Linotype" w:eastAsia="Times New Roman" w:hAnsi="Lotus Linotype" w:cs="Lotus Linotype" w:hint="cs"/>
          <w:sz w:val="32"/>
          <w:szCs w:val="32"/>
          <w:rtl/>
          <w:lang w:bidi="ar-EG"/>
        </w:rPr>
        <w:t xml:space="preserve">كفر ويسوق لهم الأحاديث </w:t>
      </w:r>
      <w:r w:rsidR="000F5A2C" w:rsidRPr="00AB712D">
        <w:rPr>
          <w:rFonts w:ascii="Traditional Arabic" w:hAnsi="Traditional Arabic" w:cs="Traditional Arabic"/>
          <w:b/>
          <w:bCs/>
          <w:sz w:val="32"/>
          <w:szCs w:val="32"/>
          <w:rtl/>
          <w:lang w:bidi="ar-EG"/>
        </w:rPr>
        <w:t xml:space="preserve">«مَنْ أَتَى عَرَّافًا فَسَأَلَهُ عَنْ شَيْءٍ، </w:t>
      </w:r>
      <w:r w:rsidR="000F5A2C" w:rsidRPr="00AB712D">
        <w:rPr>
          <w:rFonts w:ascii="Traditional Arabic" w:hAnsi="Traditional Arabic" w:cs="Traditional Arabic"/>
          <w:b/>
          <w:bCs/>
          <w:sz w:val="32"/>
          <w:szCs w:val="32"/>
          <w:rtl/>
          <w:lang w:bidi="ar-EG"/>
        </w:rPr>
        <w:lastRenderedPageBreak/>
        <w:t>لَمْ تُقْبَلْ لَهُ صَلَاةٌ أَرْبَعِينَ لَيْلَةً»</w:t>
      </w:r>
      <w:r w:rsidR="000F5A2C" w:rsidRPr="00AB712D">
        <w:rPr>
          <w:rFonts w:ascii="Traditional Arabic" w:hAnsi="Traditional Arabic" w:cs="Traditional Arabic" w:hint="cs"/>
          <w:b/>
          <w:bCs/>
          <w:sz w:val="32"/>
          <w:szCs w:val="32"/>
          <w:rtl/>
          <w:lang w:bidi="ar-EG"/>
        </w:rPr>
        <w:t>(</w:t>
      </w:r>
      <w:r w:rsidR="000F5A2C" w:rsidRPr="00AB712D">
        <w:rPr>
          <w:rStyle w:val="a6"/>
          <w:rFonts w:ascii="Lotus Linotype" w:eastAsia="Times New Roman" w:hAnsi="Lotus Linotype" w:cs="Lotus Linotype"/>
          <w:sz w:val="32"/>
          <w:szCs w:val="32"/>
          <w:rtl/>
          <w:lang w:bidi="ar-EG"/>
        </w:rPr>
        <w:footnoteReference w:id="17"/>
      </w:r>
      <w:r w:rsidR="000F5A2C" w:rsidRPr="00AB712D">
        <w:rPr>
          <w:rFonts w:ascii="Traditional Arabic" w:hAnsi="Traditional Arabic" w:cs="Traditional Arabic" w:hint="cs"/>
          <w:b/>
          <w:bCs/>
          <w:sz w:val="32"/>
          <w:szCs w:val="32"/>
          <w:rtl/>
          <w:lang w:bidi="ar-EG"/>
        </w:rPr>
        <w:t>)</w:t>
      </w:r>
      <w:r w:rsidRPr="00AB712D">
        <w:rPr>
          <w:rFonts w:ascii="Lotus Linotype" w:eastAsia="Times New Roman" w:hAnsi="Lotus Linotype" w:cs="Lotus Linotype" w:hint="cs"/>
          <w:sz w:val="32"/>
          <w:szCs w:val="32"/>
          <w:rtl/>
          <w:lang w:bidi="ar-EG"/>
        </w:rPr>
        <w:t xml:space="preserve"> ويذكر لهم كلام أهل العلم في حكم السحر وحكم الذهاب للسحرة</w:t>
      </w:r>
      <w:r w:rsidR="007A4F7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xml:space="preserve"> فهذا من إبراء الذمة</w:t>
      </w:r>
      <w:r w:rsidR="007A4F7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والناس مبتلون بهذا الأمر والعياذ بالله</w:t>
      </w:r>
      <w:r w:rsidR="007A4F7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كثرة كاثرة تذهب للسحرة والمشعوذين والدجالين</w:t>
      </w:r>
      <w:r w:rsidR="007A4F74"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 يصنعون لهم الأحجبة ويضعونها في محافظهم أو يضعونها تحت ال</w:t>
      </w:r>
      <w:r w:rsidR="004A60F9" w:rsidRPr="00AB712D">
        <w:rPr>
          <w:rFonts w:ascii="Lotus Linotype" w:eastAsia="Times New Roman" w:hAnsi="Lotus Linotype" w:cs="Lotus Linotype" w:hint="cs"/>
          <w:sz w:val="32"/>
          <w:szCs w:val="32"/>
          <w:rtl/>
          <w:lang w:bidi="ar-EG"/>
        </w:rPr>
        <w:t xml:space="preserve">وسائد </w:t>
      </w:r>
      <w:r w:rsidRPr="00AB712D">
        <w:rPr>
          <w:rFonts w:ascii="Lotus Linotype" w:eastAsia="Times New Roman" w:hAnsi="Lotus Linotype" w:cs="Lotus Linotype" w:hint="cs"/>
          <w:sz w:val="32"/>
          <w:szCs w:val="32"/>
          <w:rtl/>
          <w:lang w:bidi="ar-EG"/>
        </w:rPr>
        <w:t>أو</w:t>
      </w:r>
      <w:r w:rsidR="004A60F9" w:rsidRPr="00AB712D">
        <w:rPr>
          <w:rFonts w:ascii="Lotus Linotype" w:eastAsia="Times New Roman" w:hAnsi="Lotus Linotype" w:cs="Lotus Linotype" w:hint="cs"/>
          <w:sz w:val="32"/>
          <w:szCs w:val="32"/>
          <w:rtl/>
          <w:lang w:bidi="ar-EG"/>
        </w:rPr>
        <w:t xml:space="preserve">الفرش , </w:t>
      </w:r>
      <w:r w:rsidRPr="00AB712D">
        <w:rPr>
          <w:rFonts w:ascii="Lotus Linotype" w:eastAsia="Times New Roman" w:hAnsi="Lotus Linotype" w:cs="Lotus Linotype" w:hint="cs"/>
          <w:sz w:val="32"/>
          <w:szCs w:val="32"/>
          <w:rtl/>
          <w:lang w:bidi="ar-EG"/>
        </w:rPr>
        <w:t>وفتش تعرف عظم هذا الأمر ومدى كثرته</w:t>
      </w:r>
      <w:r w:rsidR="007A4F74" w:rsidRPr="00AB712D">
        <w:rPr>
          <w:rFonts w:ascii="Lotus Linotype" w:eastAsia="Times New Roman" w:hAnsi="Lotus Linotype" w:cs="Lotus Linotype" w:hint="cs"/>
          <w:sz w:val="32"/>
          <w:szCs w:val="32"/>
          <w:rtl/>
          <w:lang w:bidi="ar-EG"/>
        </w:rPr>
        <w:t xml:space="preserve">. </w:t>
      </w:r>
    </w:p>
    <w:p w:rsidR="00D37CDE" w:rsidRPr="00AB712D" w:rsidRDefault="00D37CDE" w:rsidP="00A03234">
      <w:pPr>
        <w:spacing w:after="0" w:line="240" w:lineRule="auto"/>
        <w:jc w:val="both"/>
        <w:rPr>
          <w:rFonts w:ascii="Times New Roman" w:eastAsia="Times New Roman" w:hAnsi="Times New Roman" w:cs="Times New Roman"/>
          <w:sz w:val="32"/>
          <w:szCs w:val="32"/>
          <w:lang w:bidi="ar-EG"/>
        </w:rPr>
      </w:pPr>
      <w:r w:rsidRPr="00AB712D">
        <w:rPr>
          <w:rFonts w:ascii="Lotus Linotype" w:eastAsia="Times New Roman" w:hAnsi="Lotus Linotype" w:cs="Lotus Linotype" w:hint="cs"/>
          <w:sz w:val="32"/>
          <w:szCs w:val="32"/>
          <w:rtl/>
          <w:lang w:bidi="ar-EG"/>
        </w:rPr>
        <w:t xml:space="preserve"> فالواجب على من علم الحق أ</w:t>
      </w:r>
      <w:r w:rsidR="004A60F9" w:rsidRPr="00AB712D">
        <w:rPr>
          <w:rFonts w:ascii="Lotus Linotype" w:eastAsia="Times New Roman" w:hAnsi="Lotus Linotype" w:cs="Lotus Linotype" w:hint="cs"/>
          <w:sz w:val="32"/>
          <w:szCs w:val="32"/>
          <w:rtl/>
          <w:lang w:bidi="ar-EG"/>
        </w:rPr>
        <w:t>ن</w:t>
      </w:r>
      <w:r w:rsidRPr="00AB712D">
        <w:rPr>
          <w:rFonts w:ascii="Lotus Linotype" w:eastAsia="Times New Roman" w:hAnsi="Lotus Linotype" w:cs="Lotus Linotype" w:hint="cs"/>
          <w:sz w:val="32"/>
          <w:szCs w:val="32"/>
          <w:rtl/>
          <w:lang w:bidi="ar-EG"/>
        </w:rPr>
        <w:t xml:space="preserve"> يبينه </w:t>
      </w:r>
      <w:r w:rsidR="004A60F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وأولى الناس بالبيان أهل بيتك و</w:t>
      </w:r>
      <w:r w:rsidR="004A60F9" w:rsidRPr="00AB712D">
        <w:rPr>
          <w:rFonts w:ascii="Lotus Linotype" w:eastAsia="Times New Roman" w:hAnsi="Lotus Linotype" w:cs="Lotus Linotype" w:hint="cs"/>
          <w:sz w:val="32"/>
          <w:szCs w:val="32"/>
          <w:rtl/>
          <w:lang w:bidi="ar-EG"/>
        </w:rPr>
        <w:t>عشيرتك</w:t>
      </w:r>
      <w:r w:rsidR="00A03234" w:rsidRPr="00AB712D">
        <w:rPr>
          <w:rFonts w:ascii="Lotus Linotype" w:eastAsia="Times New Roman" w:hAnsi="Lotus Linotype" w:cs="Lotus Linotype" w:hint="cs"/>
          <w:sz w:val="32"/>
          <w:szCs w:val="32"/>
          <w:rtl/>
          <w:lang w:bidi="ar-EG"/>
        </w:rPr>
        <w:t>.</w:t>
      </w:r>
      <w:r w:rsidR="004A60F9" w:rsidRPr="00AB712D">
        <w:rPr>
          <w:rFonts w:ascii="Lotus Linotype" w:eastAsia="Times New Roman" w:hAnsi="Lotus Linotype" w:cs="Lotus Linotype" w:hint="cs"/>
          <w:sz w:val="32"/>
          <w:szCs w:val="32"/>
          <w:rtl/>
          <w:lang w:bidi="ar-EG"/>
        </w:rPr>
        <w:t xml:space="preserve"> </w:t>
      </w:r>
      <w:r w:rsidRPr="00AB712D">
        <w:rPr>
          <w:rFonts w:ascii="Lotus Linotype" w:eastAsia="Times New Roman" w:hAnsi="Lotus Linotype" w:cs="Lotus Linotype" w:hint="cs"/>
          <w:sz w:val="32"/>
          <w:szCs w:val="32"/>
          <w:rtl/>
          <w:lang w:bidi="ar-EG"/>
        </w:rPr>
        <w:t>نسأل الله سبحانه وتعالى أن يطهر بلادنا من</w:t>
      </w:r>
      <w:r w:rsidR="00A03234" w:rsidRPr="00AB712D">
        <w:rPr>
          <w:rFonts w:ascii="Lotus Linotype" w:eastAsia="Times New Roman" w:hAnsi="Lotus Linotype" w:cs="Lotus Linotype" w:hint="cs"/>
          <w:sz w:val="32"/>
          <w:szCs w:val="32"/>
          <w:rtl/>
          <w:lang w:bidi="ar-EG"/>
        </w:rPr>
        <w:t xml:space="preserve"> السحرة</w:t>
      </w:r>
      <w:r w:rsidRPr="00AB712D">
        <w:rPr>
          <w:rFonts w:ascii="Lotus Linotype" w:eastAsia="Times New Roman" w:hAnsi="Lotus Linotype" w:cs="Lotus Linotype" w:hint="cs"/>
          <w:sz w:val="32"/>
          <w:szCs w:val="32"/>
          <w:rtl/>
          <w:lang w:bidi="ar-EG"/>
        </w:rPr>
        <w:t xml:space="preserve"> وأن يشتت شملهم ويفرق جمعهم وأن يجعل الدائرة عليهم، هذا والحمد لله رب العالمين والصلاة والسلام على نبينا محمد و</w:t>
      </w:r>
      <w:r w:rsidR="000F5A2C" w:rsidRPr="00AB712D">
        <w:rPr>
          <w:rFonts w:ascii="Lotus Linotype" w:eastAsia="Times New Roman" w:hAnsi="Lotus Linotype" w:cs="Lotus Linotype" w:hint="cs"/>
          <w:sz w:val="32"/>
          <w:szCs w:val="32"/>
          <w:rtl/>
          <w:lang w:bidi="ar-EG"/>
        </w:rPr>
        <w:t>على آله وصحبه وسلم تسليما كثيرا</w:t>
      </w:r>
      <w:r w:rsidRPr="00AB712D">
        <w:rPr>
          <w:rFonts w:ascii="Lotus Linotype" w:eastAsia="Times New Roman" w:hAnsi="Lotus Linotype" w:cs="Lotus Linotype" w:hint="cs"/>
          <w:sz w:val="32"/>
          <w:szCs w:val="32"/>
          <w:rtl/>
          <w:lang w:bidi="ar-EG"/>
        </w:rPr>
        <w:t>.</w:t>
      </w:r>
    </w:p>
    <w:p w:rsidR="00BF01AE" w:rsidRPr="00AB712D" w:rsidRDefault="00BF01AE" w:rsidP="00DC7759">
      <w:pPr>
        <w:jc w:val="both"/>
        <w:rPr>
          <w:sz w:val="32"/>
          <w:szCs w:val="32"/>
        </w:rPr>
      </w:pPr>
    </w:p>
    <w:sectPr w:rsidR="00BF01AE" w:rsidRPr="00AB712D" w:rsidSect="00DC7759">
      <w:headerReference w:type="default" r:id="rId8"/>
      <w:footerReference w:type="default" r:id="rId9"/>
      <w:headerReference w:type="first" r:id="rId10"/>
      <w:footerReference w:type="first" r:id="rId11"/>
      <w:footnotePr>
        <w:numRestart w:val="eachPage"/>
      </w:footnotePr>
      <w:pgSz w:w="11906" w:h="16838"/>
      <w:pgMar w:top="1440" w:right="1800" w:bottom="1440" w:left="1800" w:header="720" w:footer="720" w:gutter="0"/>
      <w:pgBorders w:offsetFrom="page">
        <w:top w:val="thinThickMediumGap" w:sz="36" w:space="24" w:color="auto"/>
        <w:left w:val="thinThickMediumGap" w:sz="36" w:space="24" w:color="auto"/>
        <w:bottom w:val="thinThickMediumGap" w:sz="36" w:space="24" w:color="auto"/>
        <w:right w:val="thinThickMediumGap" w:sz="36" w:space="24" w:color="auto"/>
      </w:pgBorders>
      <w:pgNumType w:chapStyle="2"/>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D3" w:rsidRDefault="00FA1AD3">
      <w:pPr>
        <w:spacing w:after="0" w:line="240" w:lineRule="auto"/>
      </w:pPr>
      <w:r>
        <w:separator/>
      </w:r>
    </w:p>
  </w:endnote>
  <w:endnote w:type="continuationSeparator" w:id="0">
    <w:p w:rsidR="00FA1AD3" w:rsidRDefault="00FA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7201277"/>
      <w:docPartObj>
        <w:docPartGallery w:val="Page Numbers (Bottom of Page)"/>
        <w:docPartUnique/>
      </w:docPartObj>
    </w:sdtPr>
    <w:sdtEndPr/>
    <w:sdtContent>
      <w:p w:rsidR="006F2E67" w:rsidRDefault="006F2E67">
        <w:pPr>
          <w:pStyle w:val="a4"/>
          <w:jc w:val="center"/>
        </w:pPr>
        <w:r>
          <w:fldChar w:fldCharType="begin"/>
        </w:r>
        <w:r>
          <w:instrText>PAGE   \* MERGEFORMAT</w:instrText>
        </w:r>
        <w:r>
          <w:fldChar w:fldCharType="separate"/>
        </w:r>
        <w:r w:rsidR="00AB712D" w:rsidRPr="00AB712D">
          <w:rPr>
            <w:noProof/>
            <w:rtl/>
            <w:lang w:val="ar-SA"/>
          </w:rPr>
          <w:t>14</w:t>
        </w:r>
        <w:r>
          <w:fldChar w:fldCharType="end"/>
        </w:r>
      </w:p>
    </w:sdtContent>
  </w:sdt>
  <w:p w:rsidR="00974022" w:rsidRDefault="00974022">
    <w:pPr>
      <w:pStyle w:val="a4"/>
      <w:rPr>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0864057"/>
      <w:docPartObj>
        <w:docPartGallery w:val="Page Numbers (Bottom of Page)"/>
        <w:docPartUnique/>
      </w:docPartObj>
    </w:sdtPr>
    <w:sdtEndPr/>
    <w:sdtContent>
      <w:p w:rsidR="006F2E67" w:rsidRDefault="006F2E67">
        <w:pPr>
          <w:pStyle w:val="a4"/>
          <w:jc w:val="center"/>
        </w:pPr>
        <w:r>
          <w:fldChar w:fldCharType="begin"/>
        </w:r>
        <w:r>
          <w:instrText>PAGE   \* MERGEFORMAT</w:instrText>
        </w:r>
        <w:r>
          <w:fldChar w:fldCharType="separate"/>
        </w:r>
        <w:r w:rsidR="00AB712D" w:rsidRPr="00AB712D">
          <w:rPr>
            <w:noProof/>
            <w:rtl/>
            <w:lang w:val="ar-SA"/>
          </w:rPr>
          <w:t>1</w:t>
        </w:r>
        <w:r>
          <w:fldChar w:fldCharType="end"/>
        </w:r>
      </w:p>
    </w:sdtContent>
  </w:sdt>
  <w:p w:rsidR="006F2E67" w:rsidRDefault="006F2E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D3" w:rsidRDefault="00FA1AD3">
      <w:pPr>
        <w:spacing w:after="0" w:line="240" w:lineRule="auto"/>
      </w:pPr>
      <w:r>
        <w:separator/>
      </w:r>
    </w:p>
  </w:footnote>
  <w:footnote w:type="continuationSeparator" w:id="0">
    <w:p w:rsidR="00FA1AD3" w:rsidRDefault="00FA1AD3">
      <w:pPr>
        <w:spacing w:after="0" w:line="240" w:lineRule="auto"/>
      </w:pPr>
      <w:r>
        <w:continuationSeparator/>
      </w:r>
    </w:p>
  </w:footnote>
  <w:footnote w:id="1">
    <w:p w:rsidR="00FD6F12" w:rsidRPr="00AB712D" w:rsidRDefault="00FD6F12">
      <w:pPr>
        <w:pStyle w:val="a5"/>
        <w:rPr>
          <w:rtl/>
          <w:lang w:bidi="ar-EG"/>
        </w:rPr>
      </w:pPr>
      <w:r w:rsidRPr="00AB712D">
        <w:rPr>
          <w:rStyle w:val="a6"/>
        </w:rPr>
        <w:footnoteRef/>
      </w:r>
      <w:r w:rsidRPr="00AB712D">
        <w:rPr>
          <w:rFonts w:hint="cs"/>
          <w:rtl/>
        </w:rPr>
        <w:t>) علقه البخاري في صحيحه في {كتاب التفسير / باب : وإن كنتم مرضى أو على سفر } ,</w:t>
      </w:r>
      <w:r w:rsidRPr="00AB712D">
        <w:rPr>
          <w:rtl/>
        </w:rPr>
        <w:t xml:space="preserve"> </w:t>
      </w:r>
      <w:r w:rsidRPr="00AB712D">
        <w:rPr>
          <w:rFonts w:hint="cs"/>
          <w:rtl/>
          <w:lang w:bidi="ar-EG"/>
        </w:rPr>
        <w:t xml:space="preserve">ووصله سعيد بن منصور في سننه برقم </w:t>
      </w:r>
      <w:r w:rsidR="00B5643F" w:rsidRPr="00AB712D">
        <w:rPr>
          <w:rFonts w:hint="cs"/>
          <w:rtl/>
          <w:lang w:bidi="ar-EG"/>
        </w:rPr>
        <w:t xml:space="preserve">                                                                  </w:t>
      </w:r>
      <w:r w:rsidRPr="00AB712D">
        <w:rPr>
          <w:rFonts w:hint="cs"/>
          <w:rtl/>
          <w:lang w:bidi="ar-EG"/>
        </w:rPr>
        <w:t>{2534} .</w:t>
      </w:r>
    </w:p>
  </w:footnote>
  <w:footnote w:id="2">
    <w:p w:rsidR="00FD6F12" w:rsidRPr="00AB712D" w:rsidRDefault="00FD6F12">
      <w:pPr>
        <w:pStyle w:val="a5"/>
        <w:rPr>
          <w:lang w:bidi="ar-EG"/>
        </w:rPr>
      </w:pPr>
      <w:r w:rsidRPr="00AB712D">
        <w:rPr>
          <w:rStyle w:val="a6"/>
        </w:rPr>
        <w:footnoteRef/>
      </w:r>
      <w:r w:rsidR="00AB712D">
        <w:rPr>
          <w:rFonts w:hint="cs"/>
          <w:rtl/>
        </w:rPr>
        <w:t xml:space="preserve">) </w:t>
      </w:r>
      <w:r w:rsidRPr="00AB712D">
        <w:rPr>
          <w:rtl/>
        </w:rPr>
        <w:t xml:space="preserve"> </w:t>
      </w:r>
      <w:r w:rsidRPr="00AB712D">
        <w:rPr>
          <w:rFonts w:hint="cs"/>
          <w:rtl/>
        </w:rPr>
        <w:t>علقه البخاري في صحيحه في {كتاب التفسير / باب : وإن كنتم مرضى أو على سفر } ,</w:t>
      </w:r>
      <w:r w:rsidRPr="00AB712D">
        <w:rPr>
          <w:rtl/>
        </w:rPr>
        <w:t xml:space="preserve"> </w:t>
      </w:r>
      <w:r w:rsidRPr="00AB712D">
        <w:rPr>
          <w:rFonts w:hint="cs"/>
          <w:rtl/>
          <w:lang w:bidi="ar-EG"/>
        </w:rPr>
        <w:t>ووصله الطبري {4/558} .</w:t>
      </w:r>
    </w:p>
  </w:footnote>
  <w:footnote w:id="3">
    <w:p w:rsidR="00B5643F" w:rsidRPr="00AB712D" w:rsidRDefault="00B5643F">
      <w:pPr>
        <w:pStyle w:val="a5"/>
        <w:rPr>
          <w:rtl/>
          <w:lang w:bidi="ar-EG"/>
        </w:rPr>
      </w:pPr>
      <w:r w:rsidRPr="00AB712D">
        <w:rPr>
          <w:rStyle w:val="a6"/>
        </w:rPr>
        <w:footnoteRef/>
      </w:r>
      <w:r w:rsidR="00AB712D">
        <w:rPr>
          <w:rFonts w:hint="cs"/>
          <w:rtl/>
        </w:rPr>
        <w:t>)</w:t>
      </w:r>
      <w:r w:rsidRPr="00AB712D">
        <w:rPr>
          <w:rFonts w:hint="cs"/>
          <w:rtl/>
        </w:rPr>
        <w:t xml:space="preserve"> </w:t>
      </w:r>
      <w:r w:rsidRPr="00AB712D">
        <w:rPr>
          <w:rtl/>
        </w:rPr>
        <w:t xml:space="preserve"> </w:t>
      </w:r>
      <w:r w:rsidRPr="00AB712D">
        <w:rPr>
          <w:rFonts w:hint="cs"/>
          <w:rtl/>
          <w:lang w:bidi="ar-EG"/>
        </w:rPr>
        <w:t>رواه البخاري في صحيحه برقم {2766} , ومسلم في صحيحه برقم {89} .</w:t>
      </w:r>
    </w:p>
  </w:footnote>
  <w:footnote w:id="4">
    <w:p w:rsidR="00B5643F" w:rsidRPr="00AB712D" w:rsidRDefault="00B5643F">
      <w:pPr>
        <w:pStyle w:val="a5"/>
        <w:rPr>
          <w:rtl/>
          <w:lang w:bidi="ar-EG"/>
        </w:rPr>
      </w:pPr>
      <w:r w:rsidRPr="00AB712D">
        <w:rPr>
          <w:rStyle w:val="a6"/>
        </w:rPr>
        <w:footnoteRef/>
      </w:r>
      <w:r w:rsidRPr="00AB712D">
        <w:rPr>
          <w:rFonts w:hint="cs"/>
          <w:rtl/>
        </w:rPr>
        <w:t xml:space="preserve">) </w:t>
      </w:r>
      <w:bookmarkStart w:id="0" w:name="_GoBack"/>
      <w:bookmarkEnd w:id="0"/>
      <w:r w:rsidRPr="00AB712D">
        <w:rPr>
          <w:rFonts w:hint="cs"/>
          <w:rtl/>
        </w:rPr>
        <w:t xml:space="preserve"> رواه الترمذي في سننه برقم {1460} .</w:t>
      </w:r>
      <w:r w:rsidRPr="00AB712D">
        <w:rPr>
          <w:rtl/>
        </w:rPr>
        <w:t xml:space="preserve"> </w:t>
      </w:r>
    </w:p>
  </w:footnote>
  <w:footnote w:id="5">
    <w:p w:rsidR="00B5643F" w:rsidRPr="00AB712D" w:rsidRDefault="00B5643F" w:rsidP="00D56934">
      <w:pPr>
        <w:pStyle w:val="a5"/>
        <w:rPr>
          <w:rtl/>
          <w:lang w:bidi="ar-EG"/>
        </w:rPr>
      </w:pPr>
      <w:r w:rsidRPr="00AB712D">
        <w:rPr>
          <w:rStyle w:val="a6"/>
        </w:rPr>
        <w:footnoteRef/>
      </w:r>
      <w:r w:rsidRPr="00AB712D">
        <w:rPr>
          <w:rFonts w:hint="cs"/>
          <w:rtl/>
        </w:rPr>
        <w:t xml:space="preserve">) </w:t>
      </w:r>
      <w:r w:rsidR="00797B8F" w:rsidRPr="00AB712D">
        <w:rPr>
          <w:rFonts w:hint="cs"/>
          <w:rtl/>
        </w:rPr>
        <w:t xml:space="preserve"> </w:t>
      </w:r>
      <w:r w:rsidRPr="00AB712D">
        <w:rPr>
          <w:rFonts w:hint="cs"/>
          <w:rtl/>
        </w:rPr>
        <w:t xml:space="preserve"> </w:t>
      </w:r>
      <w:r w:rsidR="00D56934" w:rsidRPr="00AB712D">
        <w:rPr>
          <w:rFonts w:hint="cs"/>
          <w:rtl/>
        </w:rPr>
        <w:t>رواه أحمد في المسند برقم {1657} , وابن أبي شيبة في المصنف برقم {29585} ,</w:t>
      </w:r>
      <w:r w:rsidRPr="00AB712D">
        <w:rPr>
          <w:rFonts w:hint="cs"/>
          <w:rtl/>
        </w:rPr>
        <w:t xml:space="preserve"> </w:t>
      </w:r>
      <w:r w:rsidR="000C0A87" w:rsidRPr="00AB712D">
        <w:rPr>
          <w:rFonts w:hint="cs"/>
          <w:rtl/>
        </w:rPr>
        <w:t>أبوداود في سننه</w:t>
      </w:r>
      <w:r w:rsidRPr="00AB712D">
        <w:rPr>
          <w:rFonts w:hint="cs"/>
          <w:rtl/>
        </w:rPr>
        <w:t xml:space="preserve"> </w:t>
      </w:r>
      <w:r w:rsidR="00797B8F" w:rsidRPr="00AB712D">
        <w:rPr>
          <w:rFonts w:hint="cs"/>
          <w:rtl/>
        </w:rPr>
        <w:t>برقم {</w:t>
      </w:r>
      <w:r w:rsidR="000C0A87" w:rsidRPr="00AB712D">
        <w:rPr>
          <w:rFonts w:hint="cs"/>
          <w:rtl/>
        </w:rPr>
        <w:t>3043</w:t>
      </w:r>
      <w:r w:rsidR="00797B8F" w:rsidRPr="00AB712D">
        <w:rPr>
          <w:rFonts w:hint="cs"/>
          <w:rtl/>
        </w:rPr>
        <w:t>} ,</w:t>
      </w:r>
      <w:r w:rsidR="000C0A87" w:rsidRPr="00AB712D">
        <w:rPr>
          <w:rFonts w:hint="cs"/>
          <w:rtl/>
        </w:rPr>
        <w:t xml:space="preserve"> </w:t>
      </w:r>
      <w:r w:rsidR="00797B8F" w:rsidRPr="00AB712D">
        <w:rPr>
          <w:rFonts w:hint="cs"/>
          <w:rtl/>
        </w:rPr>
        <w:t xml:space="preserve"> </w:t>
      </w:r>
      <w:r w:rsidR="00797B8F" w:rsidRPr="00AB712D">
        <w:rPr>
          <w:rFonts w:hint="cs"/>
          <w:rtl/>
          <w:lang w:bidi="ar-EG"/>
        </w:rPr>
        <w:t>وأصله في البخاري برقم {3156} .</w:t>
      </w:r>
    </w:p>
  </w:footnote>
  <w:footnote w:id="6">
    <w:p w:rsidR="00797B8F" w:rsidRPr="00AB712D" w:rsidRDefault="00797B8F">
      <w:pPr>
        <w:pStyle w:val="a5"/>
        <w:rPr>
          <w:rtl/>
          <w:lang w:bidi="ar-EG"/>
        </w:rPr>
      </w:pPr>
      <w:r w:rsidRPr="00AB712D">
        <w:rPr>
          <w:rStyle w:val="a6"/>
        </w:rPr>
        <w:footnoteRef/>
      </w:r>
      <w:r w:rsidRPr="00AB712D">
        <w:rPr>
          <w:rFonts w:hint="cs"/>
          <w:rtl/>
        </w:rPr>
        <w:t xml:space="preserve">) </w:t>
      </w:r>
      <w:r w:rsidRPr="00AB712D">
        <w:rPr>
          <w:rtl/>
        </w:rPr>
        <w:t xml:space="preserve"> </w:t>
      </w:r>
      <w:r w:rsidRPr="00AB712D">
        <w:rPr>
          <w:rFonts w:hint="cs"/>
          <w:rtl/>
          <w:lang w:bidi="ar-EG"/>
        </w:rPr>
        <w:t xml:space="preserve"> رواه مالك في الموطأ برقم {2553} , وابن أبي شيبة برقم {28491} </w:t>
      </w:r>
      <w:r w:rsidR="00C60823" w:rsidRPr="00AB712D">
        <w:rPr>
          <w:rFonts w:hint="cs"/>
          <w:rtl/>
          <w:lang w:bidi="ar-EG"/>
        </w:rPr>
        <w:t>, ووصله عبدالرزاق برقم {18747}</w:t>
      </w:r>
      <w:r w:rsidRPr="00AB712D">
        <w:rPr>
          <w:rFonts w:hint="cs"/>
          <w:rtl/>
          <w:lang w:bidi="ar-EG"/>
        </w:rPr>
        <w:t>.</w:t>
      </w:r>
    </w:p>
  </w:footnote>
  <w:footnote w:id="7">
    <w:p w:rsidR="00797B8F" w:rsidRPr="00AB712D" w:rsidRDefault="00797B8F" w:rsidP="00797B8F">
      <w:pPr>
        <w:pStyle w:val="a5"/>
        <w:rPr>
          <w:rtl/>
          <w:lang w:bidi="ar-EG"/>
        </w:rPr>
      </w:pPr>
      <w:r w:rsidRPr="00AB712D">
        <w:rPr>
          <w:rStyle w:val="a6"/>
        </w:rPr>
        <w:footnoteRef/>
      </w:r>
      <w:r w:rsidRPr="00AB712D">
        <w:rPr>
          <w:rFonts w:hint="cs"/>
          <w:rtl/>
        </w:rPr>
        <w:t>)  رواه عبدالرزاق برقم {18748} , وابن أبي شيبة برقم {29580} .</w:t>
      </w:r>
      <w:r w:rsidRPr="00AB712D">
        <w:rPr>
          <w:rtl/>
        </w:rPr>
        <w:t xml:space="preserve"> </w:t>
      </w:r>
    </w:p>
  </w:footnote>
  <w:footnote w:id="8">
    <w:p w:rsidR="00797B8F" w:rsidRPr="00AB712D" w:rsidRDefault="00797B8F">
      <w:pPr>
        <w:pStyle w:val="a5"/>
      </w:pPr>
      <w:r w:rsidRPr="00AB712D">
        <w:rPr>
          <w:rStyle w:val="a6"/>
        </w:rPr>
        <w:footnoteRef/>
      </w:r>
      <w:r w:rsidRPr="00AB712D">
        <w:rPr>
          <w:rFonts w:hint="cs"/>
          <w:rtl/>
        </w:rPr>
        <w:t>)  رواه الخلال في الجامع عن الإمام أحمد {2/529} برقم {1345} .</w:t>
      </w:r>
      <w:r w:rsidRPr="00AB712D">
        <w:rPr>
          <w:rtl/>
        </w:rPr>
        <w:t xml:space="preserve"> </w:t>
      </w:r>
    </w:p>
  </w:footnote>
  <w:footnote w:id="9">
    <w:p w:rsidR="0010575A" w:rsidRPr="00AB712D" w:rsidRDefault="0010575A">
      <w:pPr>
        <w:pStyle w:val="a5"/>
        <w:rPr>
          <w:lang w:bidi="ar-EG"/>
        </w:rPr>
      </w:pPr>
      <w:r w:rsidRPr="00AB712D">
        <w:rPr>
          <w:rStyle w:val="a6"/>
        </w:rPr>
        <w:footnoteRef/>
      </w:r>
      <w:r w:rsidRPr="00AB712D">
        <w:rPr>
          <w:rFonts w:hint="cs"/>
          <w:rtl/>
        </w:rPr>
        <w:t>)  رواه الحاكم في المستدرك برقم {3801} .</w:t>
      </w:r>
      <w:r w:rsidRPr="00AB712D">
        <w:rPr>
          <w:rtl/>
        </w:rPr>
        <w:t xml:space="preserve"> </w:t>
      </w:r>
    </w:p>
  </w:footnote>
  <w:footnote w:id="10">
    <w:p w:rsidR="00845ED8" w:rsidRPr="00AB712D" w:rsidRDefault="00845ED8">
      <w:pPr>
        <w:pStyle w:val="a5"/>
        <w:rPr>
          <w:rtl/>
        </w:rPr>
      </w:pPr>
      <w:r w:rsidRPr="00AB712D">
        <w:rPr>
          <w:rStyle w:val="a6"/>
        </w:rPr>
        <w:footnoteRef/>
      </w:r>
      <w:r w:rsidRPr="00AB712D">
        <w:rPr>
          <w:rFonts w:hint="cs"/>
          <w:rtl/>
        </w:rPr>
        <w:t>)  رواه أحمد في المسند برقم {9536} .</w:t>
      </w:r>
      <w:r w:rsidRPr="00AB712D">
        <w:rPr>
          <w:rtl/>
        </w:rPr>
        <w:t xml:space="preserve"> </w:t>
      </w:r>
    </w:p>
  </w:footnote>
  <w:footnote w:id="11">
    <w:p w:rsidR="00845ED8" w:rsidRPr="00AB712D" w:rsidRDefault="00845ED8">
      <w:pPr>
        <w:pStyle w:val="a5"/>
        <w:rPr>
          <w:rtl/>
          <w:lang w:bidi="ar-EG"/>
        </w:rPr>
      </w:pPr>
      <w:r w:rsidRPr="00AB712D">
        <w:rPr>
          <w:rStyle w:val="a6"/>
        </w:rPr>
        <w:footnoteRef/>
      </w:r>
      <w:r w:rsidRPr="00AB712D">
        <w:rPr>
          <w:rFonts w:hint="cs"/>
          <w:rtl/>
        </w:rPr>
        <w:t>) رواه مسلم في صحيحه برقم {2230} .</w:t>
      </w:r>
      <w:r w:rsidRPr="00AB712D">
        <w:rPr>
          <w:rtl/>
        </w:rPr>
        <w:t xml:space="preserve"> </w:t>
      </w:r>
    </w:p>
  </w:footnote>
  <w:footnote w:id="12">
    <w:p w:rsidR="000F5A2C" w:rsidRPr="00AB712D" w:rsidRDefault="000F5A2C" w:rsidP="000F5A2C">
      <w:pPr>
        <w:pStyle w:val="a5"/>
        <w:rPr>
          <w:rtl/>
        </w:rPr>
      </w:pPr>
      <w:r w:rsidRPr="00AB712D">
        <w:rPr>
          <w:rStyle w:val="a6"/>
        </w:rPr>
        <w:footnoteRef/>
      </w:r>
      <w:r w:rsidRPr="00AB712D">
        <w:rPr>
          <w:rFonts w:hint="cs"/>
          <w:rtl/>
        </w:rPr>
        <w:t>)  رواه البخاري في صحيحه برقم {16} .</w:t>
      </w:r>
      <w:r w:rsidRPr="00AB712D">
        <w:rPr>
          <w:rtl/>
        </w:rPr>
        <w:t xml:space="preserve"> </w:t>
      </w:r>
    </w:p>
  </w:footnote>
  <w:footnote w:id="13">
    <w:p w:rsidR="000F5A2C" w:rsidRPr="00AB712D" w:rsidRDefault="000F5A2C">
      <w:pPr>
        <w:pStyle w:val="a5"/>
        <w:rPr>
          <w:rtl/>
        </w:rPr>
      </w:pPr>
      <w:r w:rsidRPr="00AB712D">
        <w:rPr>
          <w:rStyle w:val="a6"/>
        </w:rPr>
        <w:footnoteRef/>
      </w:r>
      <w:r w:rsidRPr="00AB712D">
        <w:rPr>
          <w:rFonts w:hint="cs"/>
          <w:rtl/>
        </w:rPr>
        <w:t>)  رواه البخاري قي صحيحه برقم {4477} .</w:t>
      </w:r>
      <w:r w:rsidRPr="00AB712D">
        <w:rPr>
          <w:rtl/>
        </w:rPr>
        <w:t xml:space="preserve"> </w:t>
      </w:r>
    </w:p>
  </w:footnote>
  <w:footnote w:id="14">
    <w:p w:rsidR="0076622C" w:rsidRPr="00AB712D" w:rsidRDefault="0076622C">
      <w:pPr>
        <w:pStyle w:val="a5"/>
        <w:rPr>
          <w:rtl/>
        </w:rPr>
      </w:pPr>
      <w:r w:rsidRPr="00AB712D">
        <w:rPr>
          <w:rStyle w:val="a6"/>
        </w:rPr>
        <w:footnoteRef/>
      </w:r>
      <w:r w:rsidRPr="00AB712D">
        <w:rPr>
          <w:rFonts w:hint="cs"/>
          <w:rtl/>
        </w:rPr>
        <w:t>)  رواه البخاري في صحيحه برقم {6878} .</w:t>
      </w:r>
      <w:r w:rsidRPr="00AB712D">
        <w:rPr>
          <w:rtl/>
        </w:rPr>
        <w:t xml:space="preserve"> </w:t>
      </w:r>
    </w:p>
  </w:footnote>
  <w:footnote w:id="15">
    <w:p w:rsidR="0076622C" w:rsidRPr="00AB712D" w:rsidRDefault="0076622C">
      <w:pPr>
        <w:pStyle w:val="a5"/>
        <w:rPr>
          <w:rtl/>
          <w:lang w:bidi="ar-EG"/>
        </w:rPr>
      </w:pPr>
      <w:r w:rsidRPr="00AB712D">
        <w:rPr>
          <w:rStyle w:val="a6"/>
        </w:rPr>
        <w:footnoteRef/>
      </w:r>
      <w:r w:rsidRPr="00AB712D">
        <w:rPr>
          <w:rFonts w:hint="cs"/>
          <w:rtl/>
        </w:rPr>
        <w:t>) رواه مسلم في صحيحه برقم {1587}.</w:t>
      </w:r>
      <w:r w:rsidRPr="00AB712D">
        <w:rPr>
          <w:rtl/>
        </w:rPr>
        <w:t xml:space="preserve"> </w:t>
      </w:r>
    </w:p>
  </w:footnote>
  <w:footnote w:id="16">
    <w:p w:rsidR="00EB5E0C" w:rsidRPr="00AB712D" w:rsidRDefault="00EB5E0C" w:rsidP="00EB5E0C">
      <w:pPr>
        <w:pStyle w:val="a5"/>
      </w:pPr>
      <w:r w:rsidRPr="00AB712D">
        <w:rPr>
          <w:rStyle w:val="a6"/>
        </w:rPr>
        <w:footnoteRef/>
      </w:r>
      <w:r w:rsidRPr="00AB712D">
        <w:rPr>
          <w:rFonts w:hint="cs"/>
          <w:rtl/>
        </w:rPr>
        <w:t>) انظر</w:t>
      </w:r>
      <w:r w:rsidRPr="00AB712D">
        <w:rPr>
          <w:rtl/>
        </w:rPr>
        <w:t xml:space="preserve"> </w:t>
      </w:r>
      <w:r w:rsidRPr="00AB712D">
        <w:rPr>
          <w:rFonts w:ascii="Lotus Linotype" w:eastAsia="Times New Roman" w:hAnsi="Lotus Linotype" w:cs="Lotus Linotype"/>
          <w:rtl/>
          <w:lang w:bidi="ar-EG"/>
        </w:rPr>
        <w:t>«</w:t>
      </w:r>
      <w:r w:rsidRPr="00AB712D">
        <w:rPr>
          <w:rFonts w:ascii="Lotus Linotype" w:eastAsia="Times New Roman" w:hAnsi="Lotus Linotype" w:cs="Lotus Linotype" w:hint="cs"/>
          <w:rtl/>
          <w:lang w:bidi="ar-EG"/>
        </w:rPr>
        <w:t>المحلى</w:t>
      </w:r>
      <w:r w:rsidRPr="00AB712D">
        <w:rPr>
          <w:rFonts w:ascii="Lotus Linotype" w:eastAsia="Times New Roman" w:hAnsi="Lotus Linotype" w:cs="Lotus Linotype"/>
          <w:rtl/>
          <w:lang w:bidi="ar-EG"/>
        </w:rPr>
        <w:t>»</w:t>
      </w:r>
      <w:r w:rsidRPr="00AB712D">
        <w:rPr>
          <w:rFonts w:hint="cs"/>
          <w:rtl/>
        </w:rPr>
        <w:t xml:space="preserve"> لابن حزم {</w:t>
      </w:r>
      <w:r w:rsidRPr="00AB712D">
        <w:rPr>
          <w:rFonts w:ascii="Lotus Linotype" w:eastAsia="Times New Roman" w:hAnsi="Lotus Linotype" w:cs="Lotus Linotype" w:hint="cs"/>
          <w:rtl/>
          <w:lang w:bidi="ar-EG"/>
        </w:rPr>
        <w:t>11/397</w:t>
      </w:r>
      <w:r w:rsidRPr="00AB712D">
        <w:rPr>
          <w:rFonts w:hint="cs"/>
          <w:rtl/>
        </w:rPr>
        <w:t>}.</w:t>
      </w:r>
    </w:p>
  </w:footnote>
  <w:footnote w:id="17">
    <w:p w:rsidR="000F5A2C" w:rsidRDefault="000F5A2C" w:rsidP="000F5A2C">
      <w:pPr>
        <w:pStyle w:val="a5"/>
        <w:rPr>
          <w:rtl/>
          <w:lang w:bidi="ar-EG"/>
        </w:rPr>
      </w:pPr>
      <w:r w:rsidRPr="00AB712D">
        <w:rPr>
          <w:rStyle w:val="a6"/>
        </w:rPr>
        <w:footnoteRef/>
      </w:r>
      <w:r w:rsidRPr="00AB712D">
        <w:rPr>
          <w:rFonts w:hint="cs"/>
          <w:rtl/>
        </w:rPr>
        <w:t>) رواه مسلم في صحيحه برقم {2230}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67" w:rsidRPr="006F2E67" w:rsidRDefault="006F2E67" w:rsidP="006F2E67">
    <w:pPr>
      <w:pStyle w:val="a3"/>
      <w:jc w:val="center"/>
      <w:rPr>
        <w:b/>
        <w:bCs/>
        <w:color w:val="FF0000"/>
        <w:sz w:val="32"/>
        <w:szCs w:val="32"/>
        <w:lang w:bidi="ar-EG"/>
      </w:rPr>
    </w:pPr>
    <w:r w:rsidRPr="006F2E67">
      <w:rPr>
        <w:rFonts w:hint="cs"/>
        <w:b/>
        <w:bCs/>
        <w:color w:val="FF0000"/>
        <w:sz w:val="32"/>
        <w:szCs w:val="32"/>
        <w:rtl/>
        <w:lang w:bidi="ar-EG"/>
      </w:rPr>
      <w:t>عـون الولـي الحميـد شـرح كتـاب التوحيــد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67" w:rsidRPr="006F2E67" w:rsidRDefault="006F2E67" w:rsidP="006F2E67">
    <w:pPr>
      <w:pStyle w:val="a3"/>
      <w:jc w:val="center"/>
      <w:rPr>
        <w:b/>
        <w:bCs/>
        <w:color w:val="FF0000"/>
        <w:sz w:val="32"/>
        <w:szCs w:val="32"/>
        <w:lang w:bidi="ar-EG"/>
      </w:rPr>
    </w:pPr>
    <w:r w:rsidRPr="006F2E67">
      <w:rPr>
        <w:rFonts w:hint="cs"/>
        <w:b/>
        <w:bCs/>
        <w:color w:val="FF0000"/>
        <w:sz w:val="32"/>
        <w:szCs w:val="32"/>
        <w:rtl/>
        <w:lang w:bidi="ar-EG"/>
      </w:rPr>
      <w:t>عـون الولـي الحميـد شـرح كتـاب التوحيــد</w:t>
    </w:r>
  </w:p>
  <w:p w:rsidR="006F2E67" w:rsidRPr="006F2E67" w:rsidRDefault="006F2E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8F"/>
    <w:rsid w:val="000C0A87"/>
    <w:rsid w:val="000C60C8"/>
    <w:rsid w:val="000F5A2C"/>
    <w:rsid w:val="0010575A"/>
    <w:rsid w:val="00185AF1"/>
    <w:rsid w:val="001F388C"/>
    <w:rsid w:val="002462A2"/>
    <w:rsid w:val="00343093"/>
    <w:rsid w:val="00351FB5"/>
    <w:rsid w:val="0037401F"/>
    <w:rsid w:val="003F1AE7"/>
    <w:rsid w:val="003F318F"/>
    <w:rsid w:val="00454E49"/>
    <w:rsid w:val="004A60F9"/>
    <w:rsid w:val="004B224D"/>
    <w:rsid w:val="00516603"/>
    <w:rsid w:val="00525DE3"/>
    <w:rsid w:val="00573193"/>
    <w:rsid w:val="005A61EB"/>
    <w:rsid w:val="006017C1"/>
    <w:rsid w:val="00633CD3"/>
    <w:rsid w:val="00686595"/>
    <w:rsid w:val="006D76E3"/>
    <w:rsid w:val="006E3030"/>
    <w:rsid w:val="006F2E67"/>
    <w:rsid w:val="0076622C"/>
    <w:rsid w:val="0079139D"/>
    <w:rsid w:val="00797B8F"/>
    <w:rsid w:val="007A4F74"/>
    <w:rsid w:val="007C0FEE"/>
    <w:rsid w:val="00821015"/>
    <w:rsid w:val="00831A45"/>
    <w:rsid w:val="00845ED8"/>
    <w:rsid w:val="008A73B9"/>
    <w:rsid w:val="00910055"/>
    <w:rsid w:val="00912DEC"/>
    <w:rsid w:val="00942933"/>
    <w:rsid w:val="00974022"/>
    <w:rsid w:val="00986738"/>
    <w:rsid w:val="00A03234"/>
    <w:rsid w:val="00A17BF8"/>
    <w:rsid w:val="00AB712D"/>
    <w:rsid w:val="00B01DB7"/>
    <w:rsid w:val="00B02E75"/>
    <w:rsid w:val="00B02FFE"/>
    <w:rsid w:val="00B5643F"/>
    <w:rsid w:val="00BB1309"/>
    <w:rsid w:val="00BB19D3"/>
    <w:rsid w:val="00BB3C89"/>
    <w:rsid w:val="00BF01AE"/>
    <w:rsid w:val="00BF7079"/>
    <w:rsid w:val="00C051E7"/>
    <w:rsid w:val="00C326DE"/>
    <w:rsid w:val="00C3496B"/>
    <w:rsid w:val="00C404AF"/>
    <w:rsid w:val="00C60823"/>
    <w:rsid w:val="00C87D2F"/>
    <w:rsid w:val="00C964E3"/>
    <w:rsid w:val="00CD48A9"/>
    <w:rsid w:val="00CD69F1"/>
    <w:rsid w:val="00CF7C4C"/>
    <w:rsid w:val="00D2754A"/>
    <w:rsid w:val="00D37CDE"/>
    <w:rsid w:val="00D539E4"/>
    <w:rsid w:val="00D56934"/>
    <w:rsid w:val="00D8071C"/>
    <w:rsid w:val="00DC7759"/>
    <w:rsid w:val="00DD23DA"/>
    <w:rsid w:val="00DE2826"/>
    <w:rsid w:val="00E733F1"/>
    <w:rsid w:val="00E92A4C"/>
    <w:rsid w:val="00EB5E0C"/>
    <w:rsid w:val="00EF6051"/>
    <w:rsid w:val="00F45D92"/>
    <w:rsid w:val="00FA1AD3"/>
    <w:rsid w:val="00FC3633"/>
    <w:rsid w:val="00FD6F12"/>
    <w:rsid w:val="00FF1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7C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D37CDE"/>
    <w:rPr>
      <w:rFonts w:ascii="Times New Roman" w:eastAsia="Times New Roman" w:hAnsi="Times New Roman" w:cs="Times New Roman"/>
      <w:sz w:val="24"/>
      <w:szCs w:val="24"/>
    </w:rPr>
  </w:style>
  <w:style w:type="paragraph" w:styleId="a4">
    <w:name w:val="footer"/>
    <w:basedOn w:val="a"/>
    <w:link w:val="Char0"/>
    <w:uiPriority w:val="99"/>
    <w:rsid w:val="00D37C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uiPriority w:val="99"/>
    <w:rsid w:val="00D37CDE"/>
    <w:rPr>
      <w:rFonts w:ascii="Times New Roman" w:eastAsia="Times New Roman" w:hAnsi="Times New Roman" w:cs="Times New Roman"/>
      <w:sz w:val="24"/>
      <w:szCs w:val="24"/>
    </w:rPr>
  </w:style>
  <w:style w:type="paragraph" w:styleId="a5">
    <w:name w:val="footnote text"/>
    <w:basedOn w:val="a"/>
    <w:link w:val="Char1"/>
    <w:uiPriority w:val="99"/>
    <w:semiHidden/>
    <w:unhideWhenUsed/>
    <w:rsid w:val="00FD6F12"/>
    <w:pPr>
      <w:spacing w:after="0" w:line="240" w:lineRule="auto"/>
    </w:pPr>
    <w:rPr>
      <w:sz w:val="20"/>
      <w:szCs w:val="20"/>
    </w:rPr>
  </w:style>
  <w:style w:type="character" w:customStyle="1" w:styleId="Char1">
    <w:name w:val="نص حاشية سفلية Char"/>
    <w:basedOn w:val="a0"/>
    <w:link w:val="a5"/>
    <w:uiPriority w:val="99"/>
    <w:semiHidden/>
    <w:rsid w:val="00FD6F12"/>
    <w:rPr>
      <w:sz w:val="20"/>
      <w:szCs w:val="20"/>
    </w:rPr>
  </w:style>
  <w:style w:type="character" w:styleId="a6">
    <w:name w:val="footnote reference"/>
    <w:basedOn w:val="a0"/>
    <w:uiPriority w:val="99"/>
    <w:semiHidden/>
    <w:unhideWhenUsed/>
    <w:rsid w:val="00FD6F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7C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D37CDE"/>
    <w:rPr>
      <w:rFonts w:ascii="Times New Roman" w:eastAsia="Times New Roman" w:hAnsi="Times New Roman" w:cs="Times New Roman"/>
      <w:sz w:val="24"/>
      <w:szCs w:val="24"/>
    </w:rPr>
  </w:style>
  <w:style w:type="paragraph" w:styleId="a4">
    <w:name w:val="footer"/>
    <w:basedOn w:val="a"/>
    <w:link w:val="Char0"/>
    <w:uiPriority w:val="99"/>
    <w:rsid w:val="00D37CD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uiPriority w:val="99"/>
    <w:rsid w:val="00D37CDE"/>
    <w:rPr>
      <w:rFonts w:ascii="Times New Roman" w:eastAsia="Times New Roman" w:hAnsi="Times New Roman" w:cs="Times New Roman"/>
      <w:sz w:val="24"/>
      <w:szCs w:val="24"/>
    </w:rPr>
  </w:style>
  <w:style w:type="paragraph" w:styleId="a5">
    <w:name w:val="footnote text"/>
    <w:basedOn w:val="a"/>
    <w:link w:val="Char1"/>
    <w:uiPriority w:val="99"/>
    <w:semiHidden/>
    <w:unhideWhenUsed/>
    <w:rsid w:val="00FD6F12"/>
    <w:pPr>
      <w:spacing w:after="0" w:line="240" w:lineRule="auto"/>
    </w:pPr>
    <w:rPr>
      <w:sz w:val="20"/>
      <w:szCs w:val="20"/>
    </w:rPr>
  </w:style>
  <w:style w:type="character" w:customStyle="1" w:styleId="Char1">
    <w:name w:val="نص حاشية سفلية Char"/>
    <w:basedOn w:val="a0"/>
    <w:link w:val="a5"/>
    <w:uiPriority w:val="99"/>
    <w:semiHidden/>
    <w:rsid w:val="00FD6F12"/>
    <w:rPr>
      <w:sz w:val="20"/>
      <w:szCs w:val="20"/>
    </w:rPr>
  </w:style>
  <w:style w:type="character" w:styleId="a6">
    <w:name w:val="footnote reference"/>
    <w:basedOn w:val="a0"/>
    <w:uiPriority w:val="99"/>
    <w:semiHidden/>
    <w:unhideWhenUsed/>
    <w:rsid w:val="00FD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EBA-1268-4EC7-9E58-9D9C21A2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14</Pages>
  <Words>4832</Words>
  <Characters>27548</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26</cp:revision>
  <dcterms:created xsi:type="dcterms:W3CDTF">2016-05-30T10:31:00Z</dcterms:created>
  <dcterms:modified xsi:type="dcterms:W3CDTF">2017-02-20T19:47:00Z</dcterms:modified>
</cp:coreProperties>
</file>