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1A" w:rsidRPr="006C767E" w:rsidRDefault="0060261A" w:rsidP="0060261A">
      <w:pPr>
        <w:jc w:val="center"/>
        <w:rPr>
          <w:rFonts w:ascii="AAA GoldenLotus" w:hAnsi="AAA GoldenLotus" w:cs="AAA GoldenLotus"/>
          <w:b/>
          <w:bCs/>
          <w:sz w:val="32"/>
          <w:szCs w:val="32"/>
          <w:rtl/>
        </w:rPr>
      </w:pPr>
      <w:r w:rsidRPr="006C767E">
        <w:rPr>
          <w:rFonts w:ascii="AAA GoldenLotus" w:hAnsi="AAA GoldenLotus" w:cs="AAA GoldenLotus"/>
          <w:b/>
          <w:bCs/>
          <w:sz w:val="32"/>
          <w:szCs w:val="32"/>
          <w:rtl/>
        </w:rPr>
        <w:t>باب قول الله تعالى :</w:t>
      </w:r>
      <w:bookmarkStart w:id="0" w:name="_GoBack"/>
      <w:bookmarkEnd w:id="0"/>
    </w:p>
    <w:p w:rsidR="0060261A" w:rsidRPr="006C767E" w:rsidRDefault="0060261A" w:rsidP="0060261A">
      <w:pPr>
        <w:jc w:val="center"/>
        <w:rPr>
          <w:rFonts w:ascii="AAA GoldenLotus" w:hAnsi="AAA GoldenLotus" w:cs="AAA GoldenLotus"/>
          <w:b/>
          <w:bCs/>
          <w:sz w:val="32"/>
          <w:szCs w:val="32"/>
          <w:rtl/>
        </w:rPr>
      </w:pPr>
      <w:r w:rsidRPr="006C767E">
        <w:rPr>
          <w:rFonts w:ascii="AAA GoldenLotus" w:hAnsi="AAA GoldenLotus" w:cs="AAA GoldenLotus"/>
          <w:b/>
          <w:bCs/>
          <w:sz w:val="32"/>
          <w:szCs w:val="32"/>
          <w:rtl/>
        </w:rPr>
        <w:t>﴿حتى إذا فزع عن قلوبهم قالوا ماذا قال ربكم قالوا الحق وهو العلي الكبير﴾</w:t>
      </w:r>
    </w:p>
    <w:p w:rsidR="008306ED" w:rsidRPr="006C767E" w:rsidRDefault="0060261A" w:rsidP="0060261A">
      <w:pPr>
        <w:rPr>
          <w:sz w:val="32"/>
          <w:szCs w:val="32"/>
          <w:rtl/>
        </w:rPr>
      </w:pPr>
      <w:r w:rsidRPr="006C767E">
        <w:rPr>
          <w:rFonts w:ascii="AAA GoldenLotus" w:hAnsi="AAA GoldenLotus" w:cs="AAA GoldenLotus"/>
          <w:b/>
          <w:bCs/>
          <w:sz w:val="32"/>
          <w:szCs w:val="32"/>
          <w:rtl/>
        </w:rPr>
        <w:t>وفي «الصحيح» عن أبي هريرة رضي الله عنه عن النبي صلى الله عليه وسلم قال: «إذا قضى الله الأمر في السماء ضربت الملائكة بأجنحتها خضعاناً لقوله، كأنه سلسلة على صفوان ينفذهم ذلك. حتى إذا فُزِّع عن قلوبهم قالوا: ماذا قال ربكم؟ قالوا: الحق وهو العلي الكبير فيسمعها مسترق السمع ـ ومسترق السمع هكذا بعضه فوق بعض ـ وصفه سفيان بكفه فحرفها وبدد بين أصابعه ـ فيسمع الكلمة فيلقيها إلى من تحته</w:t>
      </w:r>
      <w:r w:rsidRPr="006C767E">
        <w:rPr>
          <w:rFonts w:ascii="AAA GoldenLotus" w:hAnsi="AAA GoldenLotus" w:cs="AAA GoldenLotus" w:hint="cs"/>
          <w:b/>
          <w:bCs/>
          <w:sz w:val="32"/>
          <w:szCs w:val="32"/>
          <w:rtl/>
        </w:rPr>
        <w:t xml:space="preserve"> </w:t>
      </w:r>
      <w:r w:rsidRPr="006C767E">
        <w:rPr>
          <w:rFonts w:ascii="AAA GoldenLotus" w:hAnsi="AAA GoldenLotus" w:cs="AAA GoldenLotus"/>
          <w:b/>
          <w:bCs/>
          <w:sz w:val="32"/>
          <w:szCs w:val="32"/>
          <w:rtl/>
        </w:rPr>
        <w:t>، ثم يلقيها الآخر إلى من تحته</w:t>
      </w:r>
      <w:r w:rsidRPr="006C767E">
        <w:rPr>
          <w:rFonts w:ascii="AAA GoldenLotus" w:hAnsi="AAA GoldenLotus" w:cs="AAA GoldenLotus" w:hint="cs"/>
          <w:b/>
          <w:bCs/>
          <w:sz w:val="32"/>
          <w:szCs w:val="32"/>
          <w:rtl/>
        </w:rPr>
        <w:t xml:space="preserve"> </w:t>
      </w:r>
      <w:r w:rsidRPr="006C767E">
        <w:rPr>
          <w:rFonts w:ascii="AAA GoldenLotus" w:hAnsi="AAA GoldenLotus" w:cs="AAA GoldenLotus"/>
          <w:b/>
          <w:bCs/>
          <w:sz w:val="32"/>
          <w:szCs w:val="32"/>
          <w:rtl/>
        </w:rPr>
        <w:t>، حتى يلقيها عن لسان الساحر أو الكاهن فربما أدركه الشهاب قبل أن يلقيها، وربما ألقاها قبل أن يدركه</w:t>
      </w:r>
      <w:r w:rsidRPr="006C767E">
        <w:rPr>
          <w:rFonts w:ascii="AAA GoldenLotus" w:hAnsi="AAA GoldenLotus" w:cs="AAA GoldenLotus" w:hint="cs"/>
          <w:b/>
          <w:bCs/>
          <w:sz w:val="32"/>
          <w:szCs w:val="32"/>
          <w:rtl/>
        </w:rPr>
        <w:t xml:space="preserve"> </w:t>
      </w:r>
      <w:r w:rsidRPr="006C767E">
        <w:rPr>
          <w:rFonts w:ascii="AAA GoldenLotus" w:hAnsi="AAA GoldenLotus" w:cs="AAA GoldenLotus"/>
          <w:b/>
          <w:bCs/>
          <w:sz w:val="32"/>
          <w:szCs w:val="32"/>
          <w:rtl/>
        </w:rPr>
        <w:t>، فيكذب معها مائة كذبة فيقال</w:t>
      </w:r>
      <w:r w:rsidRPr="006C767E">
        <w:rPr>
          <w:rFonts w:ascii="AAA GoldenLotus" w:hAnsi="AAA GoldenLotus" w:cs="AAA GoldenLotus" w:hint="cs"/>
          <w:b/>
          <w:bCs/>
          <w:sz w:val="32"/>
          <w:szCs w:val="32"/>
          <w:rtl/>
        </w:rPr>
        <w:t xml:space="preserve"> </w:t>
      </w:r>
      <w:r w:rsidRPr="006C767E">
        <w:rPr>
          <w:rFonts w:ascii="AAA GoldenLotus" w:hAnsi="AAA GoldenLotus" w:cs="AAA GoldenLotus"/>
          <w:b/>
          <w:bCs/>
          <w:sz w:val="32"/>
          <w:szCs w:val="32"/>
          <w:rtl/>
        </w:rPr>
        <w:t xml:space="preserve">: أليس قد قال لنا يوم كذا وكذا: كذا وكذا فيصدق بتلك الكلمة التي سمعت من السماء» </w:t>
      </w:r>
      <w:r w:rsidRPr="006C767E">
        <w:rPr>
          <w:rFonts w:ascii="AAA GoldenLotus" w:hAnsi="AAA GoldenLotus" w:cs="AAA GoldenLotus" w:hint="cs"/>
          <w:b/>
          <w:bCs/>
          <w:sz w:val="32"/>
          <w:szCs w:val="32"/>
          <w:rtl/>
        </w:rPr>
        <w:t>(</w:t>
      </w:r>
      <w:r w:rsidRPr="006C767E">
        <w:rPr>
          <w:rStyle w:val="a4"/>
          <w:rFonts w:ascii="AAA GoldenLotus" w:hAnsi="AAA GoldenLotus" w:cs="AAA GoldenLotus"/>
          <w:b/>
          <w:bCs/>
          <w:sz w:val="32"/>
          <w:szCs w:val="32"/>
          <w:rtl/>
        </w:rPr>
        <w:footnoteReference w:id="1"/>
      </w:r>
      <w:r w:rsidRPr="006C767E">
        <w:rPr>
          <w:rFonts w:ascii="AAA GoldenLotus" w:hAnsi="AAA GoldenLotus" w:cs="AAA GoldenLotus" w:hint="cs"/>
          <w:b/>
          <w:bCs/>
          <w:sz w:val="32"/>
          <w:szCs w:val="32"/>
          <w:rtl/>
        </w:rPr>
        <w:t>)</w:t>
      </w:r>
      <w:r w:rsidRPr="006C767E">
        <w:rPr>
          <w:rFonts w:ascii="AAA GoldenLotus" w:hAnsi="AAA GoldenLotus" w:cs="AAA GoldenLotus"/>
          <w:b/>
          <w:bCs/>
          <w:sz w:val="32"/>
          <w:szCs w:val="32"/>
          <w:rtl/>
        </w:rPr>
        <w:t>.</w:t>
      </w:r>
      <w:r w:rsidRPr="006C767E">
        <w:rPr>
          <w:rFonts w:hint="cs"/>
          <w:sz w:val="32"/>
          <w:szCs w:val="32"/>
          <w:rtl/>
        </w:rPr>
        <w:t xml:space="preserve"> </w:t>
      </w:r>
    </w:p>
    <w:p w:rsidR="0060261A" w:rsidRPr="006C767E" w:rsidRDefault="0060261A" w:rsidP="0060261A">
      <w:pPr>
        <w:rPr>
          <w:rFonts w:ascii="AAA GoldenLotus" w:hAnsi="AAA GoldenLotus" w:cs="AAA GoldenLotus"/>
          <w:b/>
          <w:bCs/>
          <w:sz w:val="32"/>
          <w:szCs w:val="32"/>
          <w:rtl/>
        </w:rPr>
      </w:pPr>
      <w:r w:rsidRPr="006C767E">
        <w:rPr>
          <w:rFonts w:ascii="AAA GoldenLotus" w:hAnsi="AAA GoldenLotus" w:cs="AAA GoldenLotus"/>
          <w:b/>
          <w:bCs/>
          <w:sz w:val="32"/>
          <w:szCs w:val="32"/>
          <w:rtl/>
        </w:rPr>
        <w:t>وعن النواس بن سمعان رضي الله عنه قال: قال رسول الله صلى الله عليه وسلم</w:t>
      </w:r>
      <w:r w:rsidRPr="006C767E">
        <w:rPr>
          <w:rFonts w:ascii="AAA GoldenLotus" w:hAnsi="AAA GoldenLotus" w:cs="AAA GoldenLotus" w:hint="cs"/>
          <w:b/>
          <w:bCs/>
          <w:sz w:val="32"/>
          <w:szCs w:val="32"/>
          <w:rtl/>
        </w:rPr>
        <w:t xml:space="preserve"> </w:t>
      </w:r>
      <w:r w:rsidRPr="006C767E">
        <w:rPr>
          <w:rFonts w:ascii="AAA GoldenLotus" w:hAnsi="AAA GoldenLotus" w:cs="AAA GoldenLotus"/>
          <w:b/>
          <w:bCs/>
          <w:sz w:val="32"/>
          <w:szCs w:val="32"/>
          <w:rtl/>
        </w:rPr>
        <w:t>: «إذا أراد الله تعالى أن يوحي بالأمر تكلم بالوحي أخذت السماوات منه رجفة ـ أو قال رعدة ـ شديدة خوفاً من الله عز وجل. فإذا سمع ذلك أهل السماوات صعقوا وخروا سجداً. فيكون أول من يرفع رأسه جبريل، فيكلمه الله من وحيه بما أراد، ثم يمر جبريل على الملائكة، كلما مر بسماء سأله ملائكتها: ماذا قال ربنا يا جبريل؟ فيقول جبريل: قال الحق وهو العلي الكبير فيقولون كلهم مثل ما قال جبريل. فينتهي جبريل بالوحي إلى حيث أمره الله عز وجل»</w:t>
      </w:r>
      <w:r w:rsidRPr="006C767E">
        <w:rPr>
          <w:rFonts w:ascii="AAA GoldenLotus" w:hAnsi="AAA GoldenLotus" w:cs="AAA GoldenLotus" w:hint="cs"/>
          <w:b/>
          <w:bCs/>
          <w:sz w:val="32"/>
          <w:szCs w:val="32"/>
          <w:rtl/>
        </w:rPr>
        <w:t>(</w:t>
      </w:r>
      <w:r w:rsidRPr="006C767E">
        <w:rPr>
          <w:rStyle w:val="a4"/>
          <w:rFonts w:ascii="AAA GoldenLotus" w:hAnsi="AAA GoldenLotus" w:cs="AAA GoldenLotus"/>
          <w:b/>
          <w:bCs/>
          <w:sz w:val="32"/>
          <w:szCs w:val="32"/>
          <w:rtl/>
        </w:rPr>
        <w:footnoteReference w:id="2"/>
      </w:r>
      <w:r w:rsidRPr="006C767E">
        <w:rPr>
          <w:rFonts w:ascii="AAA GoldenLotus" w:hAnsi="AAA GoldenLotus" w:cs="AAA GoldenLotus" w:hint="cs"/>
          <w:b/>
          <w:bCs/>
          <w:sz w:val="32"/>
          <w:szCs w:val="32"/>
          <w:rtl/>
        </w:rPr>
        <w:t>)</w:t>
      </w:r>
      <w:r w:rsidRPr="006C767E">
        <w:rPr>
          <w:rFonts w:ascii="AAA GoldenLotus" w:hAnsi="AAA GoldenLotus" w:cs="AAA GoldenLotus"/>
          <w:b/>
          <w:bCs/>
          <w:sz w:val="32"/>
          <w:szCs w:val="32"/>
          <w:rtl/>
        </w:rPr>
        <w:t>.</w:t>
      </w:r>
    </w:p>
    <w:p w:rsidR="0060261A" w:rsidRPr="006C767E" w:rsidRDefault="0060261A" w:rsidP="0060261A">
      <w:pPr>
        <w:ind w:firstLine="720"/>
        <w:rPr>
          <w:rFonts w:ascii="AAA GoldenLotus" w:hAnsi="AAA GoldenLotus" w:cs="AAA GoldenLotus"/>
          <w:b/>
          <w:bCs/>
          <w:sz w:val="32"/>
          <w:szCs w:val="32"/>
          <w:rtl/>
        </w:rPr>
      </w:pPr>
      <w:r w:rsidRPr="006C767E">
        <w:rPr>
          <w:rFonts w:hint="cs"/>
          <w:sz w:val="32"/>
          <w:szCs w:val="32"/>
          <w:rtl/>
        </w:rPr>
        <w:t xml:space="preserve"> </w:t>
      </w:r>
      <w:r w:rsidRPr="006C767E">
        <w:rPr>
          <w:rFonts w:ascii="AAA GoldenLotus" w:hAnsi="AAA GoldenLotus" w:cs="AAA GoldenLotus"/>
          <w:b/>
          <w:bCs/>
          <w:sz w:val="32"/>
          <w:szCs w:val="32"/>
          <w:rtl/>
        </w:rPr>
        <w:t>فيه مسائل:</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الأول</w:t>
      </w:r>
      <w:r w:rsidRPr="006C767E">
        <w:rPr>
          <w:rFonts w:ascii="AAA GoldenLotus" w:hAnsi="AAA GoldenLotus" w:cs="AAA GoldenLotus" w:hint="cs"/>
          <w:b/>
          <w:bCs/>
          <w:sz w:val="32"/>
          <w:szCs w:val="32"/>
          <w:rtl/>
        </w:rPr>
        <w:t>ى</w:t>
      </w:r>
      <w:r w:rsidRPr="006C767E">
        <w:rPr>
          <w:rFonts w:ascii="AAA GoldenLotus" w:hAnsi="AAA GoldenLotus" w:cs="AAA GoldenLotus"/>
          <w:b/>
          <w:bCs/>
          <w:sz w:val="32"/>
          <w:szCs w:val="32"/>
          <w:rtl/>
        </w:rPr>
        <w:t>: تفسير الآية.</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الثانية:ما فيها من الحجة على إبطال الشرك، خصوصا</w:t>
      </w:r>
      <w:r w:rsidRPr="006C767E">
        <w:rPr>
          <w:rFonts w:ascii="AAA GoldenLotus" w:hAnsi="AAA GoldenLotus" w:cs="AAA GoldenLotus" w:hint="cs"/>
          <w:b/>
          <w:bCs/>
          <w:sz w:val="32"/>
          <w:szCs w:val="32"/>
          <w:rtl/>
        </w:rPr>
        <w:t>ً</w:t>
      </w:r>
      <w:r w:rsidRPr="006C767E">
        <w:rPr>
          <w:rFonts w:ascii="AAA GoldenLotus" w:hAnsi="AAA GoldenLotus" w:cs="AAA GoldenLotus"/>
          <w:b/>
          <w:bCs/>
          <w:sz w:val="32"/>
          <w:szCs w:val="32"/>
          <w:rtl/>
        </w:rPr>
        <w:t xml:space="preserve"> ما تعلق على الصالحين، وهي الآية التي قيل: إنها تقطع عروق شجرة الشرك من القلب.</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الثالثة. تفسير قوله: ﴿قَالُوا الْحَقَّ وَهُوَ الْعَلِيُّ الْكَبِيرُ﴾ .</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الرابعة: سبب سؤالهم عن ذلك.</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الخامسة: أن جبرائيل يجيبهم بعد ذلك بقوله: « قال كذا وكذا ».</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السادسة: ذكر أن أول من يرفع رأسه جبرائيل.</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السابعة: أنه يقول لأهل السموات كلهم، لأنهم يسألونه.</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الثامنة: أن الغشي يعم أهل السموات كلهم.</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التاسعة: ارتجاف السموات بكلام الله.</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العاشرة: أن جبرائيل هو الذي ينتهي بالوحي إلى حيث أمره الله.</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الحادية عشرة: ذكر استراق الشياطين.</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الثانية عشرة: صفة ركوب بعضهم بعضا</w:t>
      </w:r>
      <w:r w:rsidRPr="006C767E">
        <w:rPr>
          <w:rFonts w:ascii="AAA GoldenLotus" w:hAnsi="AAA GoldenLotus" w:cs="AAA GoldenLotus" w:hint="cs"/>
          <w:b/>
          <w:bCs/>
          <w:sz w:val="32"/>
          <w:szCs w:val="32"/>
          <w:rtl/>
        </w:rPr>
        <w:t>ً</w:t>
      </w:r>
      <w:r w:rsidRPr="006C767E">
        <w:rPr>
          <w:rFonts w:ascii="AAA GoldenLotus" w:hAnsi="AAA GoldenLotus" w:cs="AAA GoldenLotus"/>
          <w:b/>
          <w:bCs/>
          <w:sz w:val="32"/>
          <w:szCs w:val="32"/>
          <w:rtl/>
        </w:rPr>
        <w:t>.</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الثالثة عشرة: إرسال الشهاب .</w:t>
      </w:r>
    </w:p>
    <w:p w:rsidR="0060261A" w:rsidRPr="006C767E" w:rsidRDefault="0060261A" w:rsidP="0060261A">
      <w:pPr>
        <w:ind w:firstLine="720"/>
        <w:rPr>
          <w:rFonts w:ascii="AAA GoldenLotus" w:hAnsi="AAA GoldenLotus" w:cs="AAA GoldenLotus"/>
          <w:b/>
          <w:bCs/>
          <w:sz w:val="32"/>
          <w:szCs w:val="32"/>
          <w:rtl/>
          <w:lang w:bidi="ar-EG"/>
        </w:rPr>
      </w:pPr>
      <w:r w:rsidRPr="006C767E">
        <w:rPr>
          <w:rFonts w:ascii="AAA GoldenLotus" w:hAnsi="AAA GoldenLotus" w:cs="AAA GoldenLotus"/>
          <w:b/>
          <w:bCs/>
          <w:sz w:val="32"/>
          <w:szCs w:val="32"/>
          <w:rtl/>
        </w:rPr>
        <w:t>الرابعة عشرة: أنه تارة يدركه الشهاب قبل أن يلقيها، وتارة يلقيها في أذن وليه من الإنس قبل أن يدركه.</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lastRenderedPageBreak/>
        <w:t>الخامسة عشرة:</w:t>
      </w:r>
      <w:r w:rsidRPr="006C767E">
        <w:rPr>
          <w:rFonts w:ascii="AAA GoldenLotus" w:hAnsi="AAA GoldenLotus" w:cs="AAA GoldenLotus" w:hint="cs"/>
          <w:b/>
          <w:bCs/>
          <w:sz w:val="32"/>
          <w:szCs w:val="32"/>
          <w:rtl/>
        </w:rPr>
        <w:t xml:space="preserve"> </w:t>
      </w:r>
      <w:r w:rsidRPr="006C767E">
        <w:rPr>
          <w:rFonts w:ascii="AAA GoldenLotus" w:hAnsi="AAA GoldenLotus" w:cs="AAA GoldenLotus"/>
          <w:b/>
          <w:bCs/>
          <w:sz w:val="32"/>
          <w:szCs w:val="32"/>
          <w:rtl/>
        </w:rPr>
        <w:t>كون الكاهن ي</w:t>
      </w:r>
      <w:r w:rsidRPr="006C767E">
        <w:rPr>
          <w:rFonts w:ascii="AAA GoldenLotus" w:hAnsi="AAA GoldenLotus" w:cs="AAA GoldenLotus" w:hint="cs"/>
          <w:b/>
          <w:bCs/>
          <w:sz w:val="32"/>
          <w:szCs w:val="32"/>
          <w:rtl/>
        </w:rPr>
        <w:t>َ</w:t>
      </w:r>
      <w:r w:rsidRPr="006C767E">
        <w:rPr>
          <w:rFonts w:ascii="AAA GoldenLotus" w:hAnsi="AAA GoldenLotus" w:cs="AAA GoldenLotus"/>
          <w:b/>
          <w:bCs/>
          <w:sz w:val="32"/>
          <w:szCs w:val="32"/>
          <w:rtl/>
        </w:rPr>
        <w:t>صد</w:t>
      </w:r>
      <w:r w:rsidRPr="006C767E">
        <w:rPr>
          <w:rFonts w:ascii="AAA GoldenLotus" w:hAnsi="AAA GoldenLotus" w:cs="AAA GoldenLotus" w:hint="cs"/>
          <w:b/>
          <w:bCs/>
          <w:sz w:val="32"/>
          <w:szCs w:val="32"/>
          <w:rtl/>
        </w:rPr>
        <w:t>ُ</w:t>
      </w:r>
      <w:r w:rsidRPr="006C767E">
        <w:rPr>
          <w:rFonts w:ascii="AAA GoldenLotus" w:hAnsi="AAA GoldenLotus" w:cs="AAA GoldenLotus"/>
          <w:b/>
          <w:bCs/>
          <w:sz w:val="32"/>
          <w:szCs w:val="32"/>
          <w:rtl/>
        </w:rPr>
        <w:t>ق بعض الأحيان.</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السادسة عشرة: كونه يكذب معها مائة كذبة.</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السابعة عشرة: أنه لم يصدق كذبه إلا بتلك الكلمة التي سمعت من السماء.</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الثامنة عشرة: قبول النفوس للباطل، كيف يتعلقون بواحدة، ولا يعتبرون بمائة؟</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التاسعة عشرة:كونهم يتلقى بعضهم من بعض تلك الكلمة، ويحفظونها ويستدلون بها.</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العشرون: إثبات الصفات، خلافا للأشعرية المعطلة.</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 xml:space="preserve">الحادية والعشرون: </w:t>
      </w:r>
      <w:r w:rsidRPr="006C767E">
        <w:rPr>
          <w:rFonts w:ascii="AAA GoldenLotus" w:hAnsi="AAA GoldenLotus" w:cs="AAA GoldenLotus" w:hint="cs"/>
          <w:b/>
          <w:bCs/>
          <w:sz w:val="32"/>
          <w:szCs w:val="32"/>
          <w:rtl/>
        </w:rPr>
        <w:t>التصريح ب</w:t>
      </w:r>
      <w:r w:rsidRPr="006C767E">
        <w:rPr>
          <w:rFonts w:ascii="AAA GoldenLotus" w:hAnsi="AAA GoldenLotus" w:cs="AAA GoldenLotus"/>
          <w:b/>
          <w:bCs/>
          <w:sz w:val="32"/>
          <w:szCs w:val="32"/>
          <w:rtl/>
        </w:rPr>
        <w:t>أن تلك الرجفة والغشي خوف من الله عز وجل.</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الثانية والعشرون: أنهم يخرون لله سجدا.</w:t>
      </w:r>
    </w:p>
    <w:p w:rsidR="0060261A" w:rsidRPr="006C767E" w:rsidRDefault="0060261A" w:rsidP="0060261A">
      <w:pPr>
        <w:ind w:firstLine="720"/>
        <w:rPr>
          <w:rFonts w:ascii="AAA GoldenLotus" w:hAnsi="AAA GoldenLotus" w:cs="AAA GoldenLotus"/>
          <w:b/>
          <w:bCs/>
          <w:sz w:val="32"/>
          <w:szCs w:val="32"/>
          <w:rtl/>
        </w:rPr>
      </w:pPr>
      <w:r w:rsidRPr="006C767E">
        <w:rPr>
          <w:rFonts w:ascii="AAA GoldenLotus" w:hAnsi="AAA GoldenLotus" w:cs="AAA GoldenLotus"/>
          <w:b/>
          <w:bCs/>
          <w:sz w:val="32"/>
          <w:szCs w:val="32"/>
          <w:rtl/>
        </w:rPr>
        <w:t>الشرح:</w:t>
      </w:r>
    </w:p>
    <w:p w:rsidR="0060261A" w:rsidRPr="006C767E" w:rsidRDefault="0060261A" w:rsidP="0060261A">
      <w:pPr>
        <w:ind w:firstLine="720"/>
        <w:rPr>
          <w:rFonts w:ascii="AAA GoldenLotus" w:hAnsi="AAA GoldenLotus" w:cs="AAA GoldenLotus"/>
          <w:sz w:val="32"/>
          <w:szCs w:val="32"/>
          <w:rtl/>
        </w:rPr>
      </w:pPr>
      <w:r w:rsidRPr="006C767E">
        <w:rPr>
          <w:rFonts w:ascii="AAA GoldenLotus" w:hAnsi="AAA GoldenLotus" w:cs="AAA GoldenLotus"/>
          <w:sz w:val="32"/>
          <w:szCs w:val="32"/>
          <w:rtl/>
        </w:rPr>
        <w:t>قال ال</w:t>
      </w:r>
      <w:r w:rsidRPr="006C767E">
        <w:rPr>
          <w:rFonts w:ascii="AAA GoldenLotus" w:hAnsi="AAA GoldenLotus" w:cs="AAA GoldenLotus" w:hint="cs"/>
          <w:sz w:val="32"/>
          <w:szCs w:val="32"/>
          <w:rtl/>
        </w:rPr>
        <w:t>مؤ</w:t>
      </w:r>
      <w:r w:rsidRPr="006C767E">
        <w:rPr>
          <w:rFonts w:ascii="AAA GoldenLotus" w:hAnsi="AAA GoldenLotus" w:cs="AAA GoldenLotus"/>
          <w:sz w:val="32"/>
          <w:szCs w:val="32"/>
          <w:rtl/>
        </w:rPr>
        <w:t>لف ـ رحمه الله تعالى ـ  باب قول الله جل وعلا : {</w:t>
      </w:r>
      <w:r w:rsidRPr="006C767E">
        <w:rPr>
          <w:rFonts w:ascii="AAA GoldenLotus" w:hAnsi="AAA GoldenLotus" w:cs="AAA GoldenLotus"/>
          <w:b/>
          <w:bCs/>
          <w:sz w:val="32"/>
          <w:szCs w:val="32"/>
          <w:rtl/>
        </w:rPr>
        <w:t>حتى إذا فزع عن قلوبهم قالوا ماذا قال ربكم قالوا الحق وهو العلي الكبير</w:t>
      </w:r>
      <w:r w:rsidRPr="006C767E">
        <w:rPr>
          <w:rFonts w:ascii="AAA GoldenLotus" w:hAnsi="AAA GoldenLotus" w:cs="AAA GoldenLotus"/>
          <w:sz w:val="32"/>
          <w:szCs w:val="32"/>
          <w:rtl/>
        </w:rPr>
        <w:t>} هذا الباب عقده المؤلف رحمه الله تعالى بعد أبواب ذكر فيها الأدلة على بطلان عبادة غير الله سبحانه وتعالى</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فمن الناس من يعبد الصالحين ومنهم من يعبد القبور ومنهم يعبد الملائكة ، والملائكة هم أعظم المخلوقات</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وأسم</w:t>
      </w:r>
      <w:r w:rsidRPr="006C767E">
        <w:rPr>
          <w:rFonts w:ascii="AAA GoldenLotus" w:hAnsi="AAA GoldenLotus" w:cs="AAA GoldenLotus" w:hint="cs"/>
          <w:sz w:val="32"/>
          <w:szCs w:val="32"/>
          <w:rtl/>
        </w:rPr>
        <w:t>اها</w:t>
      </w:r>
      <w:r w:rsidRPr="006C767E">
        <w:rPr>
          <w:rFonts w:ascii="AAA GoldenLotus" w:hAnsi="AAA GoldenLotus" w:cs="AAA GoldenLotus"/>
          <w:sz w:val="32"/>
          <w:szCs w:val="32"/>
          <w:rtl/>
        </w:rPr>
        <w:t xml:space="preserve"> منزلة، وكذلك الملائكة ادعى المشركون أنهم بنات الله</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فعبدوهم لأنهم –</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xml:space="preserve">على حد </w:t>
      </w:r>
      <w:r w:rsidRPr="006C767E">
        <w:rPr>
          <w:rFonts w:ascii="AAA GoldenLotus" w:hAnsi="AAA GoldenLotus" w:cs="AAA GoldenLotus" w:hint="cs"/>
          <w:sz w:val="32"/>
          <w:szCs w:val="32"/>
          <w:rtl/>
        </w:rPr>
        <w:t xml:space="preserve"> ز</w:t>
      </w:r>
      <w:r w:rsidRPr="006C767E">
        <w:rPr>
          <w:rFonts w:ascii="AAA GoldenLotus" w:hAnsi="AAA GoldenLotus" w:cs="AAA GoldenLotus"/>
          <w:sz w:val="32"/>
          <w:szCs w:val="32"/>
          <w:rtl/>
        </w:rPr>
        <w:t>عمهم</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بنات الله</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xml:space="preserve">، </w:t>
      </w:r>
      <w:r w:rsidRPr="006C767E">
        <w:rPr>
          <w:rFonts w:ascii="AAA GoldenLotus" w:hAnsi="AAA GoldenLotus" w:cs="AAA GoldenLotus" w:hint="cs"/>
          <w:sz w:val="32"/>
          <w:szCs w:val="32"/>
          <w:rtl/>
        </w:rPr>
        <w:t>ف</w:t>
      </w:r>
      <w:r w:rsidRPr="006C767E">
        <w:rPr>
          <w:rFonts w:ascii="AAA GoldenLotus" w:hAnsi="AAA GoldenLotus" w:cs="AAA GoldenLotus"/>
          <w:sz w:val="32"/>
          <w:szCs w:val="32"/>
          <w:rtl/>
        </w:rPr>
        <w:t>الملائكة عبدت لعظمها وعبدت لادعاء بعض الناس من أهل الشرك أنهم بنات الله جل وعلا</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فعقد المؤلف هذا الباب ليبين أن أعظم المخلوقات وأقرب</w:t>
      </w:r>
      <w:r w:rsidRPr="006C767E">
        <w:rPr>
          <w:rFonts w:ascii="AAA GoldenLotus" w:hAnsi="AAA GoldenLotus" w:cs="AAA GoldenLotus" w:hint="cs"/>
          <w:sz w:val="32"/>
          <w:szCs w:val="32"/>
          <w:rtl/>
        </w:rPr>
        <w:t>ها</w:t>
      </w:r>
      <w:r w:rsidRPr="006C767E">
        <w:rPr>
          <w:rFonts w:ascii="AAA GoldenLotus" w:hAnsi="AAA GoldenLotus" w:cs="AAA GoldenLotus"/>
          <w:sz w:val="32"/>
          <w:szCs w:val="32"/>
          <w:rtl/>
        </w:rPr>
        <w:t xml:space="preserve"> منزلة عند الله جل وعلا وهم الملائكة {</w:t>
      </w:r>
      <w:r w:rsidRPr="006C767E">
        <w:rPr>
          <w:rFonts w:ascii="AAA GoldenLotus" w:hAnsi="AAA GoldenLotus" w:cs="AAA GoldenLotus"/>
          <w:b/>
          <w:bCs/>
          <w:sz w:val="32"/>
          <w:szCs w:val="32"/>
          <w:rtl/>
        </w:rPr>
        <w:t>يخافون ربهم من فوقهم</w:t>
      </w:r>
      <w:r w:rsidRPr="006C767E">
        <w:rPr>
          <w:rFonts w:ascii="AAA GoldenLotus" w:hAnsi="AAA GoldenLotus" w:cs="AAA GoldenLotus"/>
          <w:sz w:val="32"/>
          <w:szCs w:val="32"/>
          <w:rtl/>
        </w:rPr>
        <w:t>} يخافون الله جل وعلا {</w:t>
      </w:r>
      <w:r w:rsidRPr="006C767E">
        <w:rPr>
          <w:rFonts w:ascii="AAA GoldenLotus" w:hAnsi="AAA GoldenLotus" w:cs="AAA GoldenLotus"/>
          <w:b/>
          <w:bCs/>
          <w:sz w:val="32"/>
          <w:szCs w:val="32"/>
          <w:rtl/>
        </w:rPr>
        <w:t>ويفعلون ما يؤمرون</w:t>
      </w:r>
      <w:r w:rsidRPr="006C767E">
        <w:rPr>
          <w:rFonts w:ascii="AAA GoldenLotus" w:hAnsi="AAA GoldenLotus" w:cs="AAA GoldenLotus"/>
          <w:sz w:val="32"/>
          <w:szCs w:val="32"/>
          <w:rtl/>
        </w:rPr>
        <w:t xml:space="preserve">} </w:t>
      </w:r>
      <w:r w:rsidRPr="006C767E">
        <w:rPr>
          <w:rFonts w:ascii="AAA GoldenLotus" w:hAnsi="AAA GoldenLotus" w:cs="AAA GoldenLotus" w:hint="cs"/>
          <w:sz w:val="32"/>
          <w:szCs w:val="32"/>
          <w:rtl/>
        </w:rPr>
        <w:t>ف</w:t>
      </w:r>
      <w:r w:rsidRPr="006C767E">
        <w:rPr>
          <w:rFonts w:ascii="AAA GoldenLotus" w:hAnsi="AAA GoldenLotus" w:cs="AAA GoldenLotus"/>
          <w:sz w:val="32"/>
          <w:szCs w:val="32"/>
          <w:rtl/>
        </w:rPr>
        <w:t xml:space="preserve">هذه المعبودات التي عبدتموها وتقربتم لها بالطاعات والقربات ومنها الملائكة تخاف من خالقها، </w:t>
      </w:r>
      <w:r w:rsidRPr="006C767E">
        <w:rPr>
          <w:rFonts w:ascii="AAA GoldenLotus" w:hAnsi="AAA GoldenLotus" w:cs="AAA GoldenLotus" w:hint="cs"/>
          <w:sz w:val="32"/>
          <w:szCs w:val="32"/>
          <w:rtl/>
        </w:rPr>
        <w:t>ف</w:t>
      </w:r>
      <w:r w:rsidRPr="006C767E">
        <w:rPr>
          <w:rFonts w:ascii="AAA GoldenLotus" w:hAnsi="AAA GoldenLotus" w:cs="AAA GoldenLotus"/>
          <w:sz w:val="32"/>
          <w:szCs w:val="32"/>
          <w:rtl/>
        </w:rPr>
        <w:t>تخاف من رب عظيم كبير متعال جبار، بل إن الملائكة {</w:t>
      </w:r>
      <w:r w:rsidRPr="006C767E">
        <w:rPr>
          <w:rFonts w:ascii="AAA GoldenLotus" w:hAnsi="AAA GoldenLotus" w:cs="AAA GoldenLotus"/>
          <w:b/>
          <w:bCs/>
          <w:sz w:val="32"/>
          <w:szCs w:val="32"/>
          <w:rtl/>
        </w:rPr>
        <w:t>يسبحون الليل والنهار لا يفترون</w:t>
      </w:r>
      <w:r w:rsidRPr="006C767E">
        <w:rPr>
          <w:rFonts w:ascii="AAA GoldenLotus" w:hAnsi="AAA GoldenLotus" w:cs="AAA GoldenLotus"/>
          <w:sz w:val="32"/>
          <w:szCs w:val="32"/>
          <w:rtl/>
        </w:rPr>
        <w:t xml:space="preserve">}، </w:t>
      </w:r>
      <w:r w:rsidRPr="006C767E">
        <w:rPr>
          <w:rFonts w:ascii="AAA GoldenLotus" w:hAnsi="AAA GoldenLotus" w:cs="AAA GoldenLotus" w:hint="cs"/>
          <w:sz w:val="32"/>
          <w:szCs w:val="32"/>
          <w:rtl/>
        </w:rPr>
        <w:t>ف</w:t>
      </w:r>
      <w:r w:rsidRPr="006C767E">
        <w:rPr>
          <w:rFonts w:ascii="AAA GoldenLotus" w:hAnsi="AAA GoldenLotus" w:cs="AAA GoldenLotus"/>
          <w:sz w:val="32"/>
          <w:szCs w:val="32"/>
          <w:rtl/>
        </w:rPr>
        <w:t>لم يقل يسبحون في الليل، وإنما قال {</w:t>
      </w:r>
      <w:r w:rsidRPr="006C767E">
        <w:rPr>
          <w:rFonts w:ascii="AAA GoldenLotus" w:hAnsi="AAA GoldenLotus" w:cs="AAA GoldenLotus"/>
          <w:b/>
          <w:bCs/>
          <w:sz w:val="32"/>
          <w:szCs w:val="32"/>
          <w:rtl/>
        </w:rPr>
        <w:t>يسبحون الليل والنهار</w:t>
      </w:r>
      <w:r w:rsidRPr="006C767E">
        <w:rPr>
          <w:rFonts w:ascii="AAA GoldenLotus" w:hAnsi="AAA GoldenLotus" w:cs="AAA GoldenLotus"/>
          <w:sz w:val="32"/>
          <w:szCs w:val="32"/>
          <w:rtl/>
        </w:rPr>
        <w:t>} فدل على أنهم  طيلة الليل يسبحون وطيلة النهار يسبحون</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ثم قال {</w:t>
      </w:r>
      <w:r w:rsidRPr="006C767E">
        <w:rPr>
          <w:rFonts w:ascii="AAA GoldenLotus" w:hAnsi="AAA GoldenLotus" w:cs="AAA GoldenLotus"/>
          <w:b/>
          <w:bCs/>
          <w:sz w:val="32"/>
          <w:szCs w:val="32"/>
          <w:rtl/>
        </w:rPr>
        <w:t>لا يفترون</w:t>
      </w:r>
      <w:r w:rsidRPr="006C767E">
        <w:rPr>
          <w:rFonts w:ascii="AAA GoldenLotus" w:hAnsi="AAA GoldenLotus" w:cs="AAA GoldenLotus"/>
          <w:sz w:val="32"/>
          <w:szCs w:val="32"/>
          <w:rtl/>
        </w:rPr>
        <w:t xml:space="preserve">} </w:t>
      </w:r>
      <w:r w:rsidRPr="006C767E">
        <w:rPr>
          <w:rFonts w:ascii="AAA GoldenLotus" w:hAnsi="AAA GoldenLotus" w:cs="AAA GoldenLotus" w:hint="cs"/>
          <w:sz w:val="32"/>
          <w:szCs w:val="32"/>
          <w:rtl/>
        </w:rPr>
        <w:t xml:space="preserve">أي </w:t>
      </w:r>
      <w:r w:rsidRPr="006C767E">
        <w:rPr>
          <w:rFonts w:ascii="AAA GoldenLotus" w:hAnsi="AAA GoldenLotus" w:cs="AAA GoldenLotus"/>
          <w:sz w:val="32"/>
          <w:szCs w:val="32"/>
          <w:rtl/>
        </w:rPr>
        <w:t>لا يتعبون من التسبيح ولا الذكر</w:t>
      </w:r>
      <w:r w:rsidRPr="006C767E">
        <w:rPr>
          <w:rFonts w:ascii="AAA GoldenLotus" w:hAnsi="AAA GoldenLotus" w:cs="AAA GoldenLotus" w:hint="cs"/>
          <w:sz w:val="32"/>
          <w:szCs w:val="32"/>
          <w:rtl/>
        </w:rPr>
        <w:t>.</w:t>
      </w:r>
    </w:p>
    <w:p w:rsidR="0060261A" w:rsidRPr="006C767E" w:rsidRDefault="0060261A" w:rsidP="0060261A">
      <w:pPr>
        <w:ind w:firstLine="720"/>
        <w:rPr>
          <w:rFonts w:ascii="AAA GoldenLotus" w:hAnsi="AAA GoldenLotus" w:cs="AAA GoldenLotus"/>
          <w:sz w:val="32"/>
          <w:szCs w:val="32"/>
          <w:rtl/>
        </w:rPr>
      </w:pPr>
      <w:r w:rsidRPr="006C767E">
        <w:rPr>
          <w:rFonts w:ascii="AAA GoldenLotus" w:hAnsi="AAA GoldenLotus" w:cs="AAA GoldenLotus"/>
          <w:sz w:val="32"/>
          <w:szCs w:val="32"/>
          <w:rtl/>
        </w:rPr>
        <w:t>إذا أعظم المخلوقات وأقرب</w:t>
      </w:r>
      <w:r w:rsidRPr="006C767E">
        <w:rPr>
          <w:rFonts w:ascii="AAA GoldenLotus" w:hAnsi="AAA GoldenLotus" w:cs="AAA GoldenLotus" w:hint="cs"/>
          <w:sz w:val="32"/>
          <w:szCs w:val="32"/>
          <w:rtl/>
        </w:rPr>
        <w:t>ها</w:t>
      </w:r>
      <w:r w:rsidRPr="006C767E">
        <w:rPr>
          <w:rFonts w:ascii="AAA GoldenLotus" w:hAnsi="AAA GoldenLotus" w:cs="AAA GoldenLotus"/>
          <w:sz w:val="32"/>
          <w:szCs w:val="32"/>
          <w:rtl/>
        </w:rPr>
        <w:t xml:space="preserve"> منزلة تسبح خالقها وبار</w:t>
      </w:r>
      <w:r w:rsidRPr="006C767E">
        <w:rPr>
          <w:rFonts w:ascii="AAA GoldenLotus" w:hAnsi="AAA GoldenLotus" w:cs="AAA GoldenLotus" w:hint="cs"/>
          <w:sz w:val="32"/>
          <w:szCs w:val="32"/>
          <w:rtl/>
        </w:rPr>
        <w:t>ئ</w:t>
      </w:r>
      <w:r w:rsidRPr="006C767E">
        <w:rPr>
          <w:rFonts w:ascii="AAA GoldenLotus" w:hAnsi="AAA GoldenLotus" w:cs="AAA GoldenLotus"/>
          <w:sz w:val="32"/>
          <w:szCs w:val="32"/>
          <w:rtl/>
        </w:rPr>
        <w:t>ها ليلاً ونهاراً بلا فتور وبلا تعب</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xml:space="preserve">، فما بالكم – الخطاب لأهل الشرك- تعبدون هؤلاء وتصرفون العبادة لهؤلاء الملائكة </w:t>
      </w:r>
      <w:r w:rsidRPr="006C767E">
        <w:rPr>
          <w:rFonts w:ascii="AAA GoldenLotus" w:hAnsi="AAA GoldenLotus" w:cs="AAA GoldenLotus" w:hint="cs"/>
          <w:sz w:val="32"/>
          <w:szCs w:val="32"/>
          <w:rtl/>
        </w:rPr>
        <w:t xml:space="preserve"> وهم </w:t>
      </w:r>
      <w:r w:rsidRPr="006C767E">
        <w:rPr>
          <w:rFonts w:ascii="AAA GoldenLotus" w:hAnsi="AAA GoldenLotus" w:cs="AAA GoldenLotus"/>
          <w:sz w:val="32"/>
          <w:szCs w:val="32"/>
          <w:rtl/>
        </w:rPr>
        <w:t>مشغولون بعبادة الله رب العالمين، في كل أوقاتهم.</w:t>
      </w:r>
    </w:p>
    <w:p w:rsidR="0060261A" w:rsidRPr="006C767E" w:rsidRDefault="0060261A" w:rsidP="0060261A">
      <w:pPr>
        <w:ind w:firstLine="720"/>
        <w:rPr>
          <w:rFonts w:ascii="AAA GoldenLotus" w:hAnsi="AAA GoldenLotus" w:cs="AAA GoldenLotus"/>
          <w:sz w:val="32"/>
          <w:szCs w:val="32"/>
          <w:rtl/>
        </w:rPr>
      </w:pPr>
      <w:r w:rsidRPr="006C767E">
        <w:rPr>
          <w:rFonts w:ascii="AAA GoldenLotus" w:hAnsi="AAA GoldenLotus" w:cs="AAA GoldenLotus"/>
          <w:sz w:val="32"/>
          <w:szCs w:val="32"/>
          <w:rtl/>
        </w:rPr>
        <w:t xml:space="preserve">فعقد المؤلف هذا الباب ليبين بطلان عبادة الملائكة التي تعبد من دون الله ويبين حال الملائكة مع الله جل وعلا، وقد بين </w:t>
      </w:r>
      <w:r w:rsidRPr="006C767E">
        <w:rPr>
          <w:rFonts w:ascii="AAA GoldenLotus" w:hAnsi="AAA GoldenLotus" w:cs="AAA GoldenLotus" w:hint="cs"/>
          <w:sz w:val="32"/>
          <w:szCs w:val="32"/>
          <w:rtl/>
        </w:rPr>
        <w:t>هنا</w:t>
      </w:r>
      <w:r w:rsidRPr="006C767E">
        <w:rPr>
          <w:rFonts w:ascii="AAA GoldenLotus" w:hAnsi="AAA GoldenLotus" w:cs="AAA GoldenLotus"/>
          <w:sz w:val="32"/>
          <w:szCs w:val="32"/>
          <w:rtl/>
        </w:rPr>
        <w:t xml:space="preserve"> طرفا</w:t>
      </w:r>
      <w:r w:rsidRPr="006C767E">
        <w:rPr>
          <w:rFonts w:ascii="AAA GoldenLotus" w:hAnsi="AAA GoldenLotus" w:cs="AAA GoldenLotus" w:hint="cs"/>
          <w:sz w:val="32"/>
          <w:szCs w:val="32"/>
          <w:rtl/>
        </w:rPr>
        <w:t>صاً</w:t>
      </w:r>
      <w:r w:rsidRPr="006C767E">
        <w:rPr>
          <w:rFonts w:ascii="AAA GoldenLotus" w:hAnsi="AAA GoldenLotus" w:cs="AAA GoldenLotus"/>
          <w:sz w:val="32"/>
          <w:szCs w:val="32"/>
          <w:rtl/>
        </w:rPr>
        <w:t xml:space="preserve"> يسيرا</w:t>
      </w:r>
      <w:r w:rsidRPr="006C767E">
        <w:rPr>
          <w:rFonts w:ascii="AAA GoldenLotus" w:hAnsi="AAA GoldenLotus" w:cs="AAA GoldenLotus" w:hint="cs"/>
          <w:sz w:val="32"/>
          <w:szCs w:val="32"/>
          <w:rtl/>
        </w:rPr>
        <w:t>ً</w:t>
      </w:r>
      <w:r w:rsidRPr="006C767E">
        <w:rPr>
          <w:rFonts w:ascii="AAA GoldenLotus" w:hAnsi="AAA GoldenLotus" w:cs="AAA GoldenLotus"/>
          <w:sz w:val="32"/>
          <w:szCs w:val="32"/>
          <w:rtl/>
        </w:rPr>
        <w:t xml:space="preserve"> جدا</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وإلا فإذا أحببنا أن نستطرد في هذا الباب ونبين أحوال الملائكة لاحتجنا إلى عدة أبواب</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وقد جاء في الحديث الذي رواه أبو نعيم وهو حسن :( أطت السماء وحق لها أن تئط  ما من موضع شبر في السماء إلا وفيه ملك راكع أو قائم أو ساجد)</w:t>
      </w:r>
    </w:p>
    <w:p w:rsidR="0060261A" w:rsidRPr="006C767E" w:rsidRDefault="0060261A" w:rsidP="0060261A">
      <w:pPr>
        <w:ind w:firstLine="720"/>
        <w:rPr>
          <w:rFonts w:ascii="AAA GoldenLotus" w:hAnsi="AAA GoldenLotus" w:cs="AAA GoldenLotus"/>
          <w:sz w:val="32"/>
          <w:szCs w:val="32"/>
          <w:rtl/>
        </w:rPr>
      </w:pPr>
      <w:r w:rsidRPr="006C767E">
        <w:rPr>
          <w:rFonts w:ascii="AAA GoldenLotus" w:hAnsi="AAA GoldenLotus" w:cs="AAA GoldenLotus" w:hint="cs"/>
          <w:b/>
          <w:bCs/>
          <w:sz w:val="32"/>
          <w:szCs w:val="32"/>
          <w:rtl/>
        </w:rPr>
        <w:t xml:space="preserve"> قوله : </w:t>
      </w:r>
      <w:r w:rsidRPr="006C767E">
        <w:rPr>
          <w:rFonts w:ascii="AAA GoldenLotus" w:hAnsi="AAA GoldenLotus" w:cs="AAA GoldenLotus"/>
          <w:b/>
          <w:bCs/>
          <w:sz w:val="32"/>
          <w:szCs w:val="32"/>
          <w:rtl/>
        </w:rPr>
        <w:t>باب قول الله تعالى {حتى إذا فزع عن قلوبهم</w:t>
      </w:r>
      <w:r w:rsidRPr="006C767E">
        <w:rPr>
          <w:rFonts w:ascii="AAA GoldenLotus" w:hAnsi="AAA GoldenLotus" w:cs="AAA GoldenLotus"/>
          <w:sz w:val="32"/>
          <w:szCs w:val="32"/>
          <w:rtl/>
        </w:rPr>
        <w:t>} هذا جزء من الآية رقم 23 في سورة سبأ قال الله جل وعلا: {</w:t>
      </w:r>
      <w:r w:rsidRPr="006C767E">
        <w:rPr>
          <w:rFonts w:ascii="AAA GoldenLotus" w:hAnsi="AAA GoldenLotus" w:cs="AAA GoldenLotus"/>
          <w:b/>
          <w:bCs/>
          <w:sz w:val="32"/>
          <w:szCs w:val="32"/>
          <w:rtl/>
        </w:rPr>
        <w:t>ولا تنفع الشفاعة عنده إلا لمن أذن له</w:t>
      </w:r>
      <w:r w:rsidRPr="006C767E">
        <w:rPr>
          <w:rFonts w:ascii="AAA GoldenLotus" w:hAnsi="AAA GoldenLotus" w:cs="AAA GoldenLotus"/>
          <w:sz w:val="32"/>
          <w:szCs w:val="32"/>
          <w:rtl/>
        </w:rPr>
        <w:t xml:space="preserve">} </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w:t>
      </w:r>
      <w:r w:rsidRPr="006C767E">
        <w:rPr>
          <w:rFonts w:ascii="AAA GoldenLotus" w:hAnsi="AAA GoldenLotus" w:cs="AAA GoldenLotus"/>
          <w:b/>
          <w:bCs/>
          <w:sz w:val="32"/>
          <w:szCs w:val="32"/>
          <w:rtl/>
        </w:rPr>
        <w:t>ولا تنفع الشفاعة عنده</w:t>
      </w:r>
      <w:r w:rsidRPr="006C767E">
        <w:rPr>
          <w:rFonts w:ascii="AAA GoldenLotus" w:hAnsi="AAA GoldenLotus" w:cs="AAA GoldenLotus"/>
          <w:sz w:val="32"/>
          <w:szCs w:val="32"/>
          <w:rtl/>
        </w:rPr>
        <w:t>} أي:عند الله جل وعلا</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xml:space="preserve">، </w:t>
      </w:r>
      <w:r w:rsidRPr="006C767E">
        <w:rPr>
          <w:rFonts w:ascii="AAA GoldenLotus" w:hAnsi="AAA GoldenLotus" w:cs="AAA GoldenLotus" w:hint="cs"/>
          <w:b/>
          <w:bCs/>
          <w:sz w:val="32"/>
          <w:szCs w:val="32"/>
          <w:rtl/>
        </w:rPr>
        <w:t>{</w:t>
      </w:r>
      <w:r w:rsidRPr="006C767E">
        <w:rPr>
          <w:rFonts w:ascii="AAA GoldenLotus" w:hAnsi="AAA GoldenLotus" w:cs="AAA GoldenLotus"/>
          <w:b/>
          <w:bCs/>
          <w:sz w:val="32"/>
          <w:szCs w:val="32"/>
          <w:rtl/>
        </w:rPr>
        <w:t>إلا لمن أذن له</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أي بشرطها</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xml:space="preserve">، </w:t>
      </w:r>
      <w:r w:rsidRPr="006C767E">
        <w:rPr>
          <w:rFonts w:ascii="AAA GoldenLotus" w:hAnsi="AAA GoldenLotus" w:cs="AAA GoldenLotus"/>
          <w:sz w:val="32"/>
          <w:szCs w:val="32"/>
          <w:rtl/>
        </w:rPr>
        <w:lastRenderedPageBreak/>
        <w:t>وشرط الشفاعة الإذن والرضا عن الشافع والمشفوع فيه</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xml:space="preserve">، وأن تكون في وقتها </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والمؤلف سيعقد باب الشفاعة بعد هذا الباب</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xml:space="preserve">، </w:t>
      </w:r>
      <w:r w:rsidRPr="006C767E">
        <w:rPr>
          <w:rFonts w:ascii="AAA GoldenLotus" w:hAnsi="AAA GoldenLotus" w:cs="AAA GoldenLotus" w:hint="cs"/>
          <w:sz w:val="32"/>
          <w:szCs w:val="32"/>
          <w:rtl/>
        </w:rPr>
        <w:t>فذلك</w:t>
      </w:r>
      <w:r w:rsidRPr="006C767E">
        <w:rPr>
          <w:rFonts w:ascii="AAA GoldenLotus" w:hAnsi="AAA GoldenLotus" w:cs="AAA GoldenLotus"/>
          <w:sz w:val="32"/>
          <w:szCs w:val="32"/>
          <w:rtl/>
        </w:rPr>
        <w:t xml:space="preserve"> لم يأت بهذه ال</w:t>
      </w:r>
      <w:r w:rsidRPr="006C767E">
        <w:rPr>
          <w:rFonts w:ascii="AAA GoldenLotus" w:hAnsi="AAA GoldenLotus" w:cs="AAA GoldenLotus" w:hint="cs"/>
          <w:sz w:val="32"/>
          <w:szCs w:val="32"/>
          <w:rtl/>
        </w:rPr>
        <w:t>جزء</w:t>
      </w:r>
      <w:r w:rsidRPr="006C767E">
        <w:rPr>
          <w:rFonts w:ascii="AAA GoldenLotus" w:hAnsi="AAA GoldenLotus" w:cs="AAA GoldenLotus"/>
          <w:sz w:val="32"/>
          <w:szCs w:val="32"/>
          <w:rtl/>
        </w:rPr>
        <w:t xml:space="preserve"> </w:t>
      </w:r>
      <w:r w:rsidRPr="006C767E">
        <w:rPr>
          <w:rFonts w:ascii="AAA GoldenLotus" w:hAnsi="AAA GoldenLotus" w:cs="AAA GoldenLotus" w:hint="cs"/>
          <w:sz w:val="32"/>
          <w:szCs w:val="32"/>
          <w:rtl/>
        </w:rPr>
        <w:t>من ا</w:t>
      </w:r>
      <w:r w:rsidRPr="006C767E">
        <w:rPr>
          <w:rFonts w:ascii="AAA GoldenLotus" w:hAnsi="AAA GoldenLotus" w:cs="AAA GoldenLotus"/>
          <w:sz w:val="32"/>
          <w:szCs w:val="32"/>
          <w:rtl/>
        </w:rPr>
        <w:t xml:space="preserve">لآية </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xml:space="preserve"> وإنما ذكر هذا لأن المشركين كانوا يطلبون الشفاعة من الملائكة</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xml:space="preserve"> فبين أن الشفاعة لا تنفع عنده إلا بشرطها</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xml:space="preserve">، وشرط الشفاعة هو الإذن والرضا </w:t>
      </w:r>
      <w:r w:rsidRPr="006C767E">
        <w:rPr>
          <w:rFonts w:ascii="AAA GoldenLotus" w:hAnsi="AAA GoldenLotus" w:cs="AAA GoldenLotus" w:hint="cs"/>
          <w:sz w:val="32"/>
          <w:szCs w:val="32"/>
          <w:rtl/>
        </w:rPr>
        <w:t>و</w:t>
      </w:r>
      <w:r w:rsidRPr="006C767E">
        <w:rPr>
          <w:rFonts w:ascii="AAA GoldenLotus" w:hAnsi="AAA GoldenLotus" w:cs="AAA GoldenLotus"/>
          <w:sz w:val="32"/>
          <w:szCs w:val="32"/>
          <w:rtl/>
        </w:rPr>
        <w:t>ال</w:t>
      </w:r>
      <w:r w:rsidRPr="006C767E">
        <w:rPr>
          <w:rFonts w:ascii="AAA GoldenLotus" w:hAnsi="AAA GoldenLotus" w:cs="AAA GoldenLotus" w:hint="cs"/>
          <w:sz w:val="32"/>
          <w:szCs w:val="32"/>
          <w:rtl/>
        </w:rPr>
        <w:t>م</w:t>
      </w:r>
      <w:r w:rsidRPr="006C767E">
        <w:rPr>
          <w:rFonts w:ascii="AAA GoldenLotus" w:hAnsi="AAA GoldenLotus" w:cs="AAA GoldenLotus"/>
          <w:sz w:val="32"/>
          <w:szCs w:val="32"/>
          <w:rtl/>
        </w:rPr>
        <w:t>شف</w:t>
      </w:r>
      <w:r w:rsidRPr="006C767E">
        <w:rPr>
          <w:rFonts w:ascii="AAA GoldenLotus" w:hAnsi="AAA GoldenLotus" w:cs="AAA GoldenLotus" w:hint="cs"/>
          <w:sz w:val="32"/>
          <w:szCs w:val="32"/>
          <w:rtl/>
        </w:rPr>
        <w:t>و</w:t>
      </w:r>
      <w:r w:rsidRPr="006C767E">
        <w:rPr>
          <w:rFonts w:ascii="AAA GoldenLotus" w:hAnsi="AAA GoldenLotus" w:cs="AAA GoldenLotus"/>
          <w:sz w:val="32"/>
          <w:szCs w:val="32"/>
          <w:rtl/>
        </w:rPr>
        <w:t>ع</w:t>
      </w:r>
      <w:r w:rsidRPr="006C767E">
        <w:rPr>
          <w:rFonts w:ascii="AAA GoldenLotus" w:hAnsi="AAA GoldenLotus" w:cs="AAA GoldenLotus" w:hint="cs"/>
          <w:sz w:val="32"/>
          <w:szCs w:val="32"/>
          <w:rtl/>
        </w:rPr>
        <w:t xml:space="preserve"> فيه</w:t>
      </w:r>
      <w:r w:rsidRPr="006C767E">
        <w:rPr>
          <w:rFonts w:ascii="AAA GoldenLotus" w:hAnsi="AAA GoldenLotus" w:cs="AAA GoldenLotus"/>
          <w:sz w:val="32"/>
          <w:szCs w:val="32"/>
          <w:rtl/>
        </w:rPr>
        <w:t xml:space="preserve"> وأن تكون في وقتها </w:t>
      </w:r>
      <w:r w:rsidRPr="006C767E">
        <w:rPr>
          <w:rFonts w:ascii="AAA GoldenLotus" w:hAnsi="AAA GoldenLotus" w:cs="AAA GoldenLotus" w:hint="cs"/>
          <w:sz w:val="32"/>
          <w:szCs w:val="32"/>
          <w:rtl/>
        </w:rPr>
        <w:t>.</w:t>
      </w:r>
    </w:p>
    <w:p w:rsidR="0060261A" w:rsidRPr="006C767E" w:rsidRDefault="0060261A" w:rsidP="0060261A">
      <w:pPr>
        <w:ind w:firstLine="720"/>
        <w:rPr>
          <w:rFonts w:ascii="AAA GoldenLotus" w:hAnsi="AAA GoldenLotus" w:cs="AAA GoldenLotus"/>
          <w:sz w:val="32"/>
          <w:szCs w:val="32"/>
          <w:rtl/>
        </w:rPr>
      </w:pPr>
      <w:r w:rsidRPr="006C767E">
        <w:rPr>
          <w:rFonts w:ascii="AAA GoldenLotus" w:hAnsi="AAA GoldenLotus" w:cs="AAA GoldenLotus"/>
          <w:sz w:val="32"/>
          <w:szCs w:val="32"/>
          <w:rtl/>
        </w:rPr>
        <w:t>{</w:t>
      </w:r>
      <w:r w:rsidRPr="006C767E">
        <w:rPr>
          <w:rFonts w:ascii="AAA GoldenLotus" w:hAnsi="AAA GoldenLotus" w:cs="AAA GoldenLotus"/>
          <w:b/>
          <w:bCs/>
          <w:sz w:val="32"/>
          <w:szCs w:val="32"/>
          <w:rtl/>
        </w:rPr>
        <w:t>ولا تنفع الشفاعة عنده إلا لمن أذن له</w:t>
      </w:r>
      <w:r w:rsidRPr="006C767E">
        <w:rPr>
          <w:rFonts w:ascii="AAA GoldenLotus" w:hAnsi="AAA GoldenLotus" w:cs="AAA GoldenLotus"/>
          <w:sz w:val="32"/>
          <w:szCs w:val="32"/>
          <w:rtl/>
        </w:rPr>
        <w:t>} ثم قال عن الملائكة {</w:t>
      </w:r>
      <w:r w:rsidRPr="006C767E">
        <w:rPr>
          <w:rFonts w:ascii="AAA GoldenLotus" w:hAnsi="AAA GoldenLotus" w:cs="AAA GoldenLotus"/>
          <w:b/>
          <w:bCs/>
          <w:sz w:val="32"/>
          <w:szCs w:val="32"/>
          <w:rtl/>
        </w:rPr>
        <w:t>حتى إذا فزع عن قلوبهم</w:t>
      </w:r>
      <w:r w:rsidRPr="006C767E">
        <w:rPr>
          <w:rFonts w:ascii="AAA GoldenLotus" w:hAnsi="AAA GoldenLotus" w:cs="AAA GoldenLotus"/>
          <w:sz w:val="32"/>
          <w:szCs w:val="32"/>
          <w:rtl/>
        </w:rPr>
        <w:t>} أي حتى إذا زال الفزع عن قلوب الملائكة</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و الحديث الذي معنا يبين أن الملائكة فزعت وأخذها الفزع وشدة الخوف عندما سمعت وحي الرب جل وعلا إلى جبريل بالأمر من</w:t>
      </w:r>
      <w:r w:rsidRPr="006C767E">
        <w:rPr>
          <w:rFonts w:ascii="AAA GoldenLotus" w:hAnsi="AAA GoldenLotus" w:cs="AAA GoldenLotus" w:hint="cs"/>
          <w:sz w:val="32"/>
          <w:szCs w:val="32"/>
          <w:rtl/>
        </w:rPr>
        <w:t>ه</w:t>
      </w:r>
      <w:r w:rsidRPr="006C767E">
        <w:rPr>
          <w:rFonts w:ascii="AAA GoldenLotus" w:hAnsi="AAA GoldenLotus" w:cs="AAA GoldenLotus"/>
          <w:sz w:val="32"/>
          <w:szCs w:val="32"/>
          <w:rtl/>
        </w:rPr>
        <w:t xml:space="preserve"> جل وعلا و{</w:t>
      </w:r>
      <w:r w:rsidRPr="006C767E">
        <w:rPr>
          <w:rFonts w:ascii="AAA GoldenLotus" w:hAnsi="AAA GoldenLotus" w:cs="AAA GoldenLotus"/>
          <w:b/>
          <w:bCs/>
          <w:sz w:val="32"/>
          <w:szCs w:val="32"/>
          <w:rtl/>
        </w:rPr>
        <w:t>كل يوم هو في شأن</w:t>
      </w:r>
      <w:r w:rsidRPr="006C767E">
        <w:rPr>
          <w:rFonts w:ascii="AAA GoldenLotus" w:hAnsi="AAA GoldenLotus" w:cs="AAA GoldenLotus"/>
          <w:sz w:val="32"/>
          <w:szCs w:val="32"/>
          <w:rtl/>
        </w:rPr>
        <w:t>} سبحانه وتعالى</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فإذا سمعوا الوحي خافوا خوفا</w:t>
      </w:r>
      <w:r w:rsidRPr="006C767E">
        <w:rPr>
          <w:rFonts w:ascii="AAA GoldenLotus" w:hAnsi="AAA GoldenLotus" w:cs="AAA GoldenLotus" w:hint="cs"/>
          <w:sz w:val="32"/>
          <w:szCs w:val="32"/>
          <w:rtl/>
        </w:rPr>
        <w:t>ً</w:t>
      </w:r>
      <w:r w:rsidRPr="006C767E">
        <w:rPr>
          <w:rFonts w:ascii="AAA GoldenLotus" w:hAnsi="AAA GoldenLotus" w:cs="AAA GoldenLotus"/>
          <w:sz w:val="32"/>
          <w:szCs w:val="32"/>
          <w:rtl/>
        </w:rPr>
        <w:t xml:space="preserve"> شديدا</w:t>
      </w:r>
      <w:r w:rsidRPr="006C767E">
        <w:rPr>
          <w:rFonts w:ascii="AAA GoldenLotus" w:hAnsi="AAA GoldenLotus" w:cs="AAA GoldenLotus" w:hint="cs"/>
          <w:sz w:val="32"/>
          <w:szCs w:val="32"/>
          <w:rtl/>
        </w:rPr>
        <w:t>ً</w:t>
      </w:r>
      <w:r w:rsidRPr="006C767E">
        <w:rPr>
          <w:rFonts w:ascii="AAA GoldenLotus" w:hAnsi="AAA GoldenLotus" w:cs="AAA GoldenLotus"/>
          <w:sz w:val="32"/>
          <w:szCs w:val="32"/>
          <w:rtl/>
        </w:rPr>
        <w:t xml:space="preserve"> حتى أصابهم الغشيان أو ما يشبه الإغماء أو الصعق أو نحو ذلك كما سيأتي في الحديث</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وسجدوا خوفا</w:t>
      </w:r>
      <w:r w:rsidRPr="006C767E">
        <w:rPr>
          <w:rFonts w:ascii="AAA GoldenLotus" w:hAnsi="AAA GoldenLotus" w:cs="AAA GoldenLotus" w:hint="cs"/>
          <w:sz w:val="32"/>
          <w:szCs w:val="32"/>
          <w:rtl/>
        </w:rPr>
        <w:t>ً</w:t>
      </w:r>
      <w:r w:rsidRPr="006C767E">
        <w:rPr>
          <w:rFonts w:ascii="AAA GoldenLotus" w:hAnsi="AAA GoldenLotus" w:cs="AAA GoldenLotus"/>
          <w:sz w:val="32"/>
          <w:szCs w:val="32"/>
          <w:rtl/>
        </w:rPr>
        <w:t xml:space="preserve"> من الله الواحد القهار.</w:t>
      </w:r>
    </w:p>
    <w:p w:rsidR="0060261A" w:rsidRPr="006C767E" w:rsidRDefault="0060261A" w:rsidP="0060261A">
      <w:pPr>
        <w:ind w:firstLine="720"/>
        <w:rPr>
          <w:rFonts w:ascii="AAA GoldenLotus" w:hAnsi="AAA GoldenLotus" w:cs="AAA GoldenLotus"/>
          <w:sz w:val="32"/>
          <w:szCs w:val="32"/>
          <w:rtl/>
        </w:rPr>
      </w:pPr>
      <w:r w:rsidRPr="006C767E">
        <w:rPr>
          <w:rFonts w:ascii="AAA GoldenLotus" w:hAnsi="AAA GoldenLotus" w:cs="AAA GoldenLotus" w:hint="cs"/>
          <w:sz w:val="32"/>
          <w:szCs w:val="32"/>
          <w:rtl/>
        </w:rPr>
        <w:t>و</w:t>
      </w:r>
      <w:r w:rsidRPr="006C767E">
        <w:rPr>
          <w:rFonts w:ascii="AAA GoldenLotus" w:hAnsi="AAA GoldenLotus" w:cs="AAA GoldenLotus"/>
          <w:sz w:val="32"/>
          <w:szCs w:val="32"/>
          <w:rtl/>
        </w:rPr>
        <w:t>قد يكون هذا الخوف من أجل أنهم خافوا أن تقوم الساعة أو من وجود عذاب أو نحو ذلك</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والله أعلم</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لكن إذا سمعوا الوحي أخذهم الصعق والخوف الشديد الذي يأخذ قلوبهم</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يصعقون عندما يأمر الله جل وعلا بالوحي {</w:t>
      </w:r>
      <w:r w:rsidRPr="006C767E">
        <w:rPr>
          <w:rFonts w:ascii="AAA GoldenLotus" w:hAnsi="AAA GoldenLotus" w:cs="AAA GoldenLotus"/>
          <w:b/>
          <w:bCs/>
          <w:sz w:val="32"/>
          <w:szCs w:val="32"/>
          <w:rtl/>
        </w:rPr>
        <w:t>حتى إذا فزع عن قلوبهم</w:t>
      </w:r>
      <w:r w:rsidRPr="006C767E">
        <w:rPr>
          <w:rFonts w:ascii="AAA GoldenLotus" w:hAnsi="AAA GoldenLotus" w:cs="AAA GoldenLotus"/>
          <w:sz w:val="32"/>
          <w:szCs w:val="32"/>
          <w:rtl/>
        </w:rPr>
        <w:t xml:space="preserve">} أي </w:t>
      </w:r>
      <w:r w:rsidRPr="006C767E">
        <w:rPr>
          <w:rFonts w:ascii="AAA GoldenLotus" w:hAnsi="AAA GoldenLotus" w:cs="AAA GoldenLotus" w:hint="cs"/>
          <w:sz w:val="32"/>
          <w:szCs w:val="32"/>
          <w:rtl/>
        </w:rPr>
        <w:t xml:space="preserve">لما </w:t>
      </w:r>
      <w:r w:rsidRPr="006C767E">
        <w:rPr>
          <w:rFonts w:ascii="AAA GoldenLotus" w:hAnsi="AAA GoldenLotus" w:cs="AAA GoldenLotus"/>
          <w:sz w:val="32"/>
          <w:szCs w:val="32"/>
          <w:rtl/>
        </w:rPr>
        <w:t>زال الفزع والخوف الشديد عن قلوبهم، أفاقوا ورفعوا رؤوسهم وقالوا {</w:t>
      </w:r>
      <w:r w:rsidRPr="006C767E">
        <w:rPr>
          <w:rFonts w:ascii="AAA GoldenLotus" w:hAnsi="AAA GoldenLotus" w:cs="AAA GoldenLotus"/>
          <w:b/>
          <w:bCs/>
          <w:sz w:val="32"/>
          <w:szCs w:val="32"/>
          <w:rtl/>
        </w:rPr>
        <w:t>ماذا قال ربكم</w:t>
      </w:r>
      <w:r w:rsidRPr="006C767E">
        <w:rPr>
          <w:rFonts w:ascii="AAA GoldenLotus" w:hAnsi="AAA GoldenLotus" w:cs="AAA GoldenLotus"/>
          <w:sz w:val="32"/>
          <w:szCs w:val="32"/>
          <w:rtl/>
        </w:rPr>
        <w:t>} يقول بعضهم لبعض أو يقول جبريل.. {</w:t>
      </w:r>
      <w:r w:rsidRPr="006C767E">
        <w:rPr>
          <w:rFonts w:ascii="AAA GoldenLotus" w:hAnsi="AAA GoldenLotus" w:cs="AAA GoldenLotus"/>
          <w:b/>
          <w:bCs/>
          <w:sz w:val="32"/>
          <w:szCs w:val="32"/>
          <w:rtl/>
        </w:rPr>
        <w:t>قالوا الحق</w:t>
      </w:r>
      <w:r w:rsidRPr="006C767E">
        <w:rPr>
          <w:rFonts w:ascii="AAA GoldenLotus" w:hAnsi="AAA GoldenLotus" w:cs="AAA GoldenLotus"/>
          <w:sz w:val="32"/>
          <w:szCs w:val="32"/>
          <w:rtl/>
        </w:rPr>
        <w:t>}  أي : أن الله جل وعلا يقول الحق سبحانه وتعالى</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xml:space="preserve">، </w:t>
      </w:r>
      <w:r w:rsidRPr="006C767E">
        <w:rPr>
          <w:rFonts w:ascii="AAA GoldenLotus" w:hAnsi="AAA GoldenLotus" w:cs="AAA GoldenLotus" w:hint="cs"/>
          <w:sz w:val="32"/>
          <w:szCs w:val="32"/>
          <w:rtl/>
        </w:rPr>
        <w:t>و</w:t>
      </w:r>
      <w:r w:rsidRPr="006C767E">
        <w:rPr>
          <w:rFonts w:ascii="AAA GoldenLotus" w:hAnsi="AAA GoldenLotus" w:cs="AAA GoldenLotus"/>
          <w:sz w:val="32"/>
          <w:szCs w:val="32"/>
          <w:rtl/>
        </w:rPr>
        <w:t>هنا محذوف : قالوا يعني قالت الملائكة جوابا</w:t>
      </w:r>
      <w:r w:rsidRPr="006C767E">
        <w:rPr>
          <w:rFonts w:ascii="AAA GoldenLotus" w:hAnsi="AAA GoldenLotus" w:cs="AAA GoldenLotus" w:hint="cs"/>
          <w:sz w:val="32"/>
          <w:szCs w:val="32"/>
          <w:rtl/>
        </w:rPr>
        <w:t>ً</w:t>
      </w:r>
      <w:r w:rsidRPr="006C767E">
        <w:rPr>
          <w:rFonts w:ascii="AAA GoldenLotus" w:hAnsi="AAA GoldenLotus" w:cs="AAA GoldenLotus"/>
          <w:sz w:val="32"/>
          <w:szCs w:val="32"/>
          <w:rtl/>
        </w:rPr>
        <w:t xml:space="preserve"> على سؤال الملائكة الآخرين</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قال الله الحقَّ، ولا يقول ربنا جل وعلا إلا الحق سبحانه وتعالى {</w:t>
      </w:r>
      <w:r w:rsidRPr="006C767E">
        <w:rPr>
          <w:rFonts w:ascii="AAA GoldenLotus" w:hAnsi="AAA GoldenLotus" w:cs="AAA GoldenLotus"/>
          <w:b/>
          <w:bCs/>
          <w:sz w:val="32"/>
          <w:szCs w:val="32"/>
          <w:rtl/>
        </w:rPr>
        <w:t>وهو العلي الكبير</w:t>
      </w:r>
      <w:r w:rsidRPr="006C767E">
        <w:rPr>
          <w:rFonts w:ascii="AAA GoldenLotus" w:hAnsi="AAA GoldenLotus" w:cs="AAA GoldenLotus"/>
          <w:sz w:val="32"/>
          <w:szCs w:val="32"/>
          <w:rtl/>
        </w:rPr>
        <w:t>} العلي الأعلى، علي سبحانه وتعالى بذاته فوق عرشه وعلي بصفاته</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فله أنواع العلو الثلاثة</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علو القدر وعلو القهر وعلو الذات</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w:t>
      </w:r>
    </w:p>
    <w:p w:rsidR="0060261A" w:rsidRPr="006C767E" w:rsidRDefault="0060261A" w:rsidP="0060261A">
      <w:pPr>
        <w:ind w:firstLine="720"/>
        <w:rPr>
          <w:rFonts w:ascii="AAA GoldenLotus" w:hAnsi="AAA GoldenLotus" w:cs="AAA GoldenLotus"/>
          <w:sz w:val="32"/>
          <w:szCs w:val="32"/>
          <w:rtl/>
        </w:rPr>
      </w:pPr>
      <w:r w:rsidRPr="006C767E">
        <w:rPr>
          <w:rFonts w:ascii="AAA GoldenLotus" w:hAnsi="AAA GoldenLotus" w:cs="AAA GoldenLotus"/>
          <w:sz w:val="32"/>
          <w:szCs w:val="32"/>
          <w:rtl/>
        </w:rPr>
        <w:t>الفرق الأخرى توافق أهل السنة في إثبات علو القهر وعلو القدر ولكن خالفوا أهل السنة في إثبات علو الذات</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فأهل السنة يقولون بأن الله جل وعلا بذاته فوق عرشه المجيد</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فوق سماواته سبحانه وتعالى</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والفرق الأخرى على اختلافها تقول بأن الله جل وعلا ليس على العرش، بعضهم يقول في كل مكان ولا مكان</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وبعضهم يقول لا فوق العرش ولا تحت العرش ولا بجانب العرش ولا داخل العالم ولا خارج العالم كما يقوله الأشاعرة</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فأهل السنة يثبتون لله جل وعلا أنواع العلو الثلاثة علو القدر وعلو القهر وعلو الذات</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أو تقول علو الصفات وعلو الذات</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xml:space="preserve">، وهذه </w:t>
      </w:r>
      <w:r w:rsidRPr="006C767E">
        <w:rPr>
          <w:rFonts w:ascii="AAA GoldenLotus" w:hAnsi="AAA GoldenLotus" w:cs="AAA GoldenLotus" w:hint="cs"/>
          <w:sz w:val="32"/>
          <w:szCs w:val="32"/>
          <w:rtl/>
        </w:rPr>
        <w:t>من</w:t>
      </w:r>
      <w:r w:rsidRPr="006C767E">
        <w:rPr>
          <w:rFonts w:ascii="AAA GoldenLotus" w:hAnsi="AAA GoldenLotus" w:cs="AAA GoldenLotus"/>
          <w:sz w:val="32"/>
          <w:szCs w:val="32"/>
          <w:rtl/>
        </w:rPr>
        <w:t xml:space="preserve"> المسائل الكبار التي خالف فيها أهل السنة أهل البدع وهي من مسائل الاختبار والابتلاء.</w:t>
      </w:r>
    </w:p>
    <w:p w:rsidR="00D157C1" w:rsidRPr="006C767E" w:rsidRDefault="0060261A" w:rsidP="0060261A">
      <w:pPr>
        <w:rPr>
          <w:rFonts w:ascii="AAA GoldenLotus" w:hAnsi="AAA GoldenLotus" w:cs="AAA GoldenLotus"/>
          <w:sz w:val="32"/>
          <w:szCs w:val="32"/>
          <w:rtl/>
        </w:rPr>
      </w:pPr>
      <w:r w:rsidRPr="006C767E">
        <w:rPr>
          <w:rFonts w:ascii="AAA GoldenLotus" w:hAnsi="AAA GoldenLotus" w:cs="AAA GoldenLotus"/>
          <w:sz w:val="32"/>
          <w:szCs w:val="32"/>
          <w:rtl/>
        </w:rPr>
        <w:t xml:space="preserve"> </w:t>
      </w:r>
      <w:r w:rsidRPr="006C767E">
        <w:rPr>
          <w:rFonts w:ascii="AAA GoldenLotus" w:hAnsi="AAA GoldenLotus" w:cs="AAA GoldenLotus" w:hint="cs"/>
          <w:sz w:val="32"/>
          <w:szCs w:val="32"/>
          <w:rtl/>
        </w:rPr>
        <w:t>ف</w:t>
      </w:r>
      <w:r w:rsidRPr="006C767E">
        <w:rPr>
          <w:rFonts w:ascii="AAA GoldenLotus" w:hAnsi="AAA GoldenLotus" w:cs="AAA GoldenLotus"/>
          <w:sz w:val="32"/>
          <w:szCs w:val="32"/>
          <w:rtl/>
        </w:rPr>
        <w:t>إذا أحببت أن تعرف من أمره مشكل عليك تسأله أين الله؟ فإذا قال لك هذا سؤال منكر وأنت بهذا فاسق أو خارج من الشريعة أو نحو ذلك فاعلم أنه على عقيدة المعطلة وإذا قال لك الله في السماء كما قالت الجارية للنبي صلى الله عليه وسلم وقال</w:t>
      </w:r>
      <w:r w:rsidRPr="006C767E">
        <w:rPr>
          <w:rFonts w:ascii="AAA GoldenLotus" w:hAnsi="AAA GoldenLotus" w:cs="AAA GoldenLotus" w:hint="cs"/>
          <w:sz w:val="32"/>
          <w:szCs w:val="32"/>
          <w:rtl/>
        </w:rPr>
        <w:t xml:space="preserve"> لسيدها :</w:t>
      </w:r>
      <w:r w:rsidRPr="006C767E">
        <w:rPr>
          <w:rFonts w:ascii="AAA GoldenLotus" w:hAnsi="AAA GoldenLotus" w:cs="AAA GoldenLotus"/>
          <w:sz w:val="32"/>
          <w:szCs w:val="32"/>
          <w:rtl/>
        </w:rPr>
        <w:t xml:space="preserve"> «أعتقها فإنها مؤمنة»</w:t>
      </w:r>
      <w:r w:rsidR="00D157C1" w:rsidRPr="006C767E">
        <w:rPr>
          <w:rFonts w:ascii="AAA GoldenLotus" w:hAnsi="AAA GoldenLotus" w:cs="AAA GoldenLotus" w:hint="cs"/>
          <w:sz w:val="32"/>
          <w:szCs w:val="32"/>
          <w:rtl/>
        </w:rPr>
        <w:t>(</w:t>
      </w:r>
      <w:r w:rsidR="00D157C1" w:rsidRPr="006C767E">
        <w:rPr>
          <w:rStyle w:val="a4"/>
          <w:rFonts w:ascii="AAA GoldenLotus" w:hAnsi="AAA GoldenLotus" w:cs="AAA GoldenLotus"/>
          <w:sz w:val="32"/>
          <w:szCs w:val="32"/>
          <w:rtl/>
        </w:rPr>
        <w:footnoteReference w:id="3"/>
      </w:r>
      <w:r w:rsidR="00D157C1" w:rsidRPr="006C767E">
        <w:rPr>
          <w:rFonts w:ascii="AAA GoldenLotus" w:hAnsi="AAA GoldenLotus" w:cs="AAA GoldenLotus" w:hint="cs"/>
          <w:sz w:val="32"/>
          <w:szCs w:val="32"/>
          <w:rtl/>
        </w:rPr>
        <w:t>) .</w:t>
      </w:r>
    </w:p>
    <w:p w:rsidR="0060261A" w:rsidRPr="006C767E" w:rsidRDefault="0060261A" w:rsidP="0060261A">
      <w:pPr>
        <w:rPr>
          <w:rFonts w:ascii="AAA GoldenLotus" w:hAnsi="AAA GoldenLotus" w:cs="AAA GoldenLotus"/>
          <w:sz w:val="32"/>
          <w:szCs w:val="32"/>
          <w:rtl/>
        </w:rPr>
      </w:pPr>
      <w:r w:rsidRPr="006C767E">
        <w:rPr>
          <w:rFonts w:ascii="AAA GoldenLotus" w:hAnsi="AAA GoldenLotus" w:cs="AAA GoldenLotus" w:hint="cs"/>
          <w:sz w:val="32"/>
          <w:szCs w:val="32"/>
          <w:rtl/>
        </w:rPr>
        <w:t xml:space="preserve"> </w:t>
      </w:r>
      <w:r w:rsidR="00D157C1" w:rsidRPr="006C767E">
        <w:rPr>
          <w:rFonts w:ascii="AAA GoldenLotus" w:hAnsi="AAA GoldenLotus" w:cs="AAA GoldenLotus"/>
          <w:sz w:val="32"/>
          <w:szCs w:val="32"/>
          <w:rtl/>
        </w:rPr>
        <w:t>فاعلم أنه على عقيدة أهل الإيمان وأهل السنة</w:t>
      </w:r>
      <w:r w:rsidR="00D157C1" w:rsidRPr="006C767E">
        <w:rPr>
          <w:rFonts w:ascii="AAA GoldenLotus" w:hAnsi="AAA GoldenLotus" w:cs="AAA GoldenLotus" w:hint="cs"/>
          <w:sz w:val="32"/>
          <w:szCs w:val="32"/>
          <w:rtl/>
        </w:rPr>
        <w:t xml:space="preserve"> </w:t>
      </w:r>
      <w:r w:rsidR="00D157C1" w:rsidRPr="006C767E">
        <w:rPr>
          <w:rFonts w:ascii="AAA GoldenLotus" w:hAnsi="AAA GoldenLotus" w:cs="AAA GoldenLotus"/>
          <w:sz w:val="32"/>
          <w:szCs w:val="32"/>
          <w:rtl/>
        </w:rPr>
        <w:t xml:space="preserve">، و العلو عليه أكثر من ألف دليل كما قال ابن القيم وكما قال ابن أبي العز، </w:t>
      </w:r>
      <w:r w:rsidR="00D157C1" w:rsidRPr="006C767E">
        <w:rPr>
          <w:rFonts w:ascii="AAA GoldenLotus" w:hAnsi="AAA GoldenLotus" w:cs="AAA GoldenLotus" w:hint="cs"/>
          <w:sz w:val="32"/>
          <w:szCs w:val="32"/>
          <w:rtl/>
        </w:rPr>
        <w:t>ف</w:t>
      </w:r>
      <w:r w:rsidR="00D157C1" w:rsidRPr="006C767E">
        <w:rPr>
          <w:rFonts w:ascii="AAA GoldenLotus" w:hAnsi="AAA GoldenLotus" w:cs="AAA GoldenLotus"/>
          <w:sz w:val="32"/>
          <w:szCs w:val="32"/>
          <w:rtl/>
        </w:rPr>
        <w:t xml:space="preserve">أدلة العلو تتعدى الألف دليل قد جمع الكثير </w:t>
      </w:r>
      <w:r w:rsidR="00D157C1" w:rsidRPr="006C767E">
        <w:rPr>
          <w:rFonts w:ascii="AAA GoldenLotus" w:hAnsi="AAA GoldenLotus" w:cs="AAA GoldenLotus"/>
          <w:sz w:val="32"/>
          <w:szCs w:val="32"/>
          <w:rtl/>
        </w:rPr>
        <w:lastRenderedPageBreak/>
        <w:t>منها الحافظ الذهبي</w:t>
      </w:r>
      <w:r w:rsidR="00D157C1" w:rsidRPr="006C767E">
        <w:rPr>
          <w:rFonts w:ascii="AAA GoldenLotus" w:hAnsi="AAA GoldenLotus" w:cs="AAA GoldenLotus" w:hint="cs"/>
          <w:sz w:val="32"/>
          <w:szCs w:val="32"/>
          <w:rtl/>
        </w:rPr>
        <w:t xml:space="preserve"> حيث </w:t>
      </w:r>
      <w:r w:rsidR="00D157C1" w:rsidRPr="006C767E">
        <w:rPr>
          <w:rFonts w:ascii="AAA GoldenLotus" w:hAnsi="AAA GoldenLotus" w:cs="AAA GoldenLotus"/>
          <w:sz w:val="32"/>
          <w:szCs w:val="32"/>
          <w:rtl/>
        </w:rPr>
        <w:t>ألف كتابا</w:t>
      </w:r>
      <w:r w:rsidR="00D157C1" w:rsidRPr="006C767E">
        <w:rPr>
          <w:rFonts w:ascii="AAA GoldenLotus" w:hAnsi="AAA GoldenLotus" w:cs="AAA GoldenLotus" w:hint="cs"/>
          <w:sz w:val="32"/>
          <w:szCs w:val="32"/>
          <w:rtl/>
        </w:rPr>
        <w:t>ً</w:t>
      </w:r>
      <w:r w:rsidR="00D157C1" w:rsidRPr="006C767E">
        <w:rPr>
          <w:rFonts w:ascii="AAA GoldenLotus" w:hAnsi="AAA GoldenLotus" w:cs="AAA GoldenLotus"/>
          <w:sz w:val="32"/>
          <w:szCs w:val="32"/>
          <w:rtl/>
        </w:rPr>
        <w:t xml:space="preserve"> جمع فيه كثيرا</w:t>
      </w:r>
      <w:r w:rsidR="00D157C1" w:rsidRPr="006C767E">
        <w:rPr>
          <w:rFonts w:ascii="AAA GoldenLotus" w:hAnsi="AAA GoldenLotus" w:cs="AAA GoldenLotus" w:hint="cs"/>
          <w:sz w:val="32"/>
          <w:szCs w:val="32"/>
          <w:rtl/>
        </w:rPr>
        <w:t>ً</w:t>
      </w:r>
      <w:r w:rsidR="00D157C1" w:rsidRPr="006C767E">
        <w:rPr>
          <w:rFonts w:ascii="AAA GoldenLotus" w:hAnsi="AAA GoldenLotus" w:cs="AAA GoldenLotus"/>
          <w:sz w:val="32"/>
          <w:szCs w:val="32"/>
          <w:rtl/>
        </w:rPr>
        <w:t xml:space="preserve"> من أدلة العلو اسمه </w:t>
      </w:r>
      <w:r w:rsidR="00D157C1" w:rsidRPr="006C767E">
        <w:rPr>
          <w:rFonts w:ascii="AAA GoldenLotus" w:hAnsi="AAA GoldenLotus" w:cs="AAA GoldenLotus" w:hint="cs"/>
          <w:sz w:val="32"/>
          <w:szCs w:val="32"/>
          <w:rtl/>
        </w:rPr>
        <w:t>{</w:t>
      </w:r>
      <w:r w:rsidR="00D157C1" w:rsidRPr="006C767E">
        <w:rPr>
          <w:rFonts w:ascii="AAA GoldenLotus" w:hAnsi="AAA GoldenLotus" w:cs="AAA GoldenLotus"/>
          <w:sz w:val="32"/>
          <w:szCs w:val="32"/>
          <w:rtl/>
        </w:rPr>
        <w:t>العلو للعلي الغفار</w:t>
      </w:r>
      <w:r w:rsidR="00D157C1" w:rsidRPr="006C767E">
        <w:rPr>
          <w:rFonts w:ascii="AAA GoldenLotus" w:hAnsi="AAA GoldenLotus" w:cs="AAA GoldenLotus" w:hint="cs"/>
          <w:sz w:val="32"/>
          <w:szCs w:val="32"/>
          <w:rtl/>
        </w:rPr>
        <w:t>}(</w:t>
      </w:r>
      <w:r w:rsidR="00D157C1" w:rsidRPr="006C767E">
        <w:rPr>
          <w:rStyle w:val="a4"/>
          <w:rFonts w:ascii="AAA GoldenLotus" w:hAnsi="AAA GoldenLotus" w:cs="AAA GoldenLotus"/>
          <w:sz w:val="32"/>
          <w:szCs w:val="32"/>
          <w:rtl/>
        </w:rPr>
        <w:footnoteReference w:id="4"/>
      </w:r>
      <w:r w:rsidR="00D157C1" w:rsidRPr="006C767E">
        <w:rPr>
          <w:rFonts w:ascii="AAA GoldenLotus" w:hAnsi="AAA GoldenLotus" w:cs="AAA GoldenLotus" w:hint="cs"/>
          <w:sz w:val="32"/>
          <w:szCs w:val="32"/>
          <w:rtl/>
        </w:rPr>
        <w:t>).</w:t>
      </w:r>
    </w:p>
    <w:p w:rsidR="00D157C1" w:rsidRPr="006C767E" w:rsidRDefault="00D157C1" w:rsidP="00D157C1">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rPr>
        <w:t>وهذه الآية الكريمة فيها إثبات القلوب للملائكة ﴿</w:t>
      </w:r>
      <w:r w:rsidRPr="006C767E">
        <w:rPr>
          <w:rFonts w:ascii="AAA GoldenLotus" w:hAnsi="AAA GoldenLotus" w:cs="AAA GoldenLotus"/>
          <w:b/>
          <w:bCs/>
          <w:sz w:val="32"/>
          <w:szCs w:val="32"/>
          <w:rtl/>
        </w:rPr>
        <w:t>حتى إذا فزع عن قلوبهم</w:t>
      </w:r>
      <w:r w:rsidRPr="006C767E">
        <w:rPr>
          <w:rFonts w:ascii="AAA GoldenLotus" w:hAnsi="AAA GoldenLotus" w:cs="AAA GoldenLotus"/>
          <w:sz w:val="32"/>
          <w:szCs w:val="32"/>
          <w:rtl/>
        </w:rPr>
        <w:t>﴾ فالقلوب جمع قلب والمقصود بها هنا قلوب الملائكة فهذا يدل على أن الملائكة لهم أجساد</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وقد جاء في القرآن أن لهم أجنحة وفي السنة</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كذلك</w:t>
      </w:r>
      <w:r w:rsidRPr="006C767E">
        <w:rPr>
          <w:rFonts w:ascii="AAA GoldenLotus" w:hAnsi="AAA GoldenLotus" w:cs="AAA GoldenLotus" w:hint="cs"/>
          <w:sz w:val="32"/>
          <w:szCs w:val="32"/>
          <w:rtl/>
        </w:rPr>
        <w:t xml:space="preserve"> </w:t>
      </w:r>
      <w:r w:rsidRPr="006C767E">
        <w:rPr>
          <w:rFonts w:ascii="AAA GoldenLotus" w:hAnsi="AAA GoldenLotus" w:cs="AAA GoldenLotus"/>
          <w:sz w:val="32"/>
          <w:szCs w:val="32"/>
          <w:rtl/>
        </w:rPr>
        <w:t>، قال تعالى ﴿</w:t>
      </w:r>
      <w:r w:rsidRPr="006C767E">
        <w:rPr>
          <w:rFonts w:ascii="AAA GoldenLotus" w:hAnsi="AAA GoldenLotus" w:cs="AAA GoldenLotus"/>
          <w:b/>
          <w:bCs/>
          <w:sz w:val="32"/>
          <w:szCs w:val="32"/>
          <w:rtl/>
        </w:rPr>
        <w:t>جاعل الملائكة رسلا أولي أجنحة مثنى وثلاث ورباع</w:t>
      </w:r>
      <w:r w:rsidRPr="006C767E">
        <w:rPr>
          <w:rFonts w:ascii="AAA GoldenLotus" w:hAnsi="AAA GoldenLotus" w:cs="AAA GoldenLotus"/>
          <w:sz w:val="32"/>
          <w:szCs w:val="32"/>
          <w:rtl/>
        </w:rPr>
        <w:t xml:space="preserve">﴾ وقد جاء في الحديث الصحيح أن النبي </w:t>
      </w:r>
      <w:r w:rsidRPr="006C767E">
        <w:rPr>
          <w:rFonts w:ascii="AAA GoldenLotus" w:hAnsi="AAA GoldenLotus" w:cs="AAA GoldenLotus" w:hint="cs"/>
          <w:sz w:val="32"/>
          <w:szCs w:val="32"/>
          <w:rtl/>
        </w:rPr>
        <w:t xml:space="preserve">صلى الله عليه وسلم </w:t>
      </w:r>
      <w:r w:rsidRPr="006C767E">
        <w:rPr>
          <w:rFonts w:ascii="AAA GoldenLotus" w:hAnsi="AAA GoldenLotus" w:cs="AAA GoldenLotus"/>
          <w:sz w:val="32"/>
          <w:szCs w:val="32"/>
          <w:rtl/>
        </w:rPr>
        <w:t xml:space="preserve"> رأى جبريل على خلقته التي خلقه الله عليها مرتين : (مرة في الأفق الأعلى في قصة المعراج ومرة في بطحاء مكة، رآه في الأفق له ستمائة جناح كل جناح منها قد سد الأفق</w:t>
      </w:r>
      <w:r w:rsidRPr="006C767E">
        <w:rPr>
          <w:rFonts w:ascii="AAA GoldenLotus" w:hAnsi="AAA GoldenLotus" w:cs="AAA GoldenLotus" w:hint="cs"/>
          <w:sz w:val="32"/>
          <w:szCs w:val="32"/>
          <w:rtl/>
        </w:rPr>
        <w:t xml:space="preserve"> }</w:t>
      </w:r>
      <w:r w:rsidRPr="006C767E">
        <w:rPr>
          <w:rFonts w:hint="cs"/>
          <w:sz w:val="32"/>
          <w:szCs w:val="32"/>
          <w:rtl/>
        </w:rPr>
        <w:t xml:space="preserve"> </w:t>
      </w:r>
      <w:r w:rsidRPr="006C767E">
        <w:rPr>
          <w:rFonts w:ascii="AAA GoldenLotus" w:hAnsi="AAA GoldenLotus" w:cs="AAA GoldenLotus"/>
          <w:sz w:val="32"/>
          <w:szCs w:val="32"/>
          <w:rtl/>
        </w:rPr>
        <w:t>، يعني تنظر لا تجد شيئا</w:t>
      </w:r>
      <w:r w:rsidRPr="006C767E">
        <w:rPr>
          <w:rFonts w:ascii="AAA GoldenLotus" w:hAnsi="AAA GoldenLotus" w:cs="AAA GoldenLotus" w:hint="cs"/>
          <w:sz w:val="32"/>
          <w:szCs w:val="32"/>
          <w:rtl/>
        </w:rPr>
        <w:t>ً</w:t>
      </w:r>
      <w:r w:rsidRPr="006C767E">
        <w:rPr>
          <w:rFonts w:ascii="AAA GoldenLotus" w:hAnsi="AAA GoldenLotus" w:cs="AAA GoldenLotus"/>
          <w:sz w:val="32"/>
          <w:szCs w:val="32"/>
          <w:rtl/>
        </w:rPr>
        <w:t xml:space="preserve"> أمامك</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 xml:space="preserve">فقد </w:t>
      </w:r>
      <w:r w:rsidRPr="006C767E">
        <w:rPr>
          <w:rFonts w:ascii="AAA GoldenLotus" w:hAnsi="AAA GoldenLotus" w:cs="AAA GoldenLotus"/>
          <w:sz w:val="32"/>
          <w:szCs w:val="32"/>
          <w:rtl/>
          <w:lang w:bidi="ar-EG"/>
        </w:rPr>
        <w:t>سد الأفق.</w:t>
      </w:r>
    </w:p>
    <w:p w:rsidR="00D157C1" w:rsidRPr="006C767E" w:rsidRDefault="00D157C1" w:rsidP="00D157C1">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 xml:space="preserve"> إذا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فهذه الآية الكريمة تثبت أن الملائكة لهم قلوب وأجساد وأجنحة وغير ذلك، وهذا يرد على الذين يقولون بأن الملائكة مخلوقات لا عقول لها، وهذا كلام باطل ليس عليه أثارة علم والأدلة والنصوص ترده.</w:t>
      </w:r>
    </w:p>
    <w:p w:rsidR="00D157C1" w:rsidRPr="006C767E" w:rsidRDefault="00D157C1" w:rsidP="00D157C1">
      <w:pPr>
        <w:ind w:firstLine="720"/>
        <w:rPr>
          <w:rFonts w:ascii="AAA GoldenLotus" w:hAnsi="AAA GoldenLotus" w:cs="AAA GoldenLotus"/>
          <w:b/>
          <w:bCs/>
          <w:sz w:val="32"/>
          <w:szCs w:val="32"/>
          <w:rtl/>
          <w:lang w:bidi="ar-EG"/>
        </w:rPr>
      </w:pPr>
      <w:r w:rsidRPr="006C767E">
        <w:rPr>
          <w:rFonts w:ascii="AAA GoldenLotus" w:hAnsi="AAA GoldenLotus" w:cs="AAA GoldenLotus" w:hint="cs"/>
          <w:b/>
          <w:bCs/>
          <w:sz w:val="32"/>
          <w:szCs w:val="32"/>
          <w:rtl/>
          <w:lang w:bidi="ar-EG"/>
        </w:rPr>
        <w:t>الدليل الأول :</w:t>
      </w:r>
    </w:p>
    <w:p w:rsidR="00D157C1" w:rsidRPr="006C767E" w:rsidRDefault="00D157C1" w:rsidP="00D157C1">
      <w:pPr>
        <w:ind w:firstLine="720"/>
        <w:rPr>
          <w:rFonts w:ascii="AAA GoldenLotus" w:hAnsi="AAA GoldenLotus" w:cs="AAA GoldenLotus"/>
          <w:sz w:val="32"/>
          <w:szCs w:val="32"/>
          <w:rtl/>
          <w:lang w:bidi="ar-EG"/>
        </w:rPr>
      </w:pPr>
      <w:r w:rsidRPr="006C767E">
        <w:rPr>
          <w:rFonts w:ascii="AAA GoldenLotus" w:hAnsi="AAA GoldenLotus" w:cs="AAA GoldenLotus" w:hint="cs"/>
          <w:b/>
          <w:bCs/>
          <w:sz w:val="32"/>
          <w:szCs w:val="32"/>
          <w:rtl/>
          <w:lang w:bidi="ar-EG"/>
        </w:rPr>
        <w:t xml:space="preserve">قوله : </w:t>
      </w:r>
      <w:r w:rsidRPr="006C767E">
        <w:rPr>
          <w:rFonts w:ascii="AAA GoldenLotus" w:hAnsi="AAA GoldenLotus" w:cs="AAA GoldenLotus" w:hint="cs"/>
          <w:sz w:val="32"/>
          <w:szCs w:val="32"/>
          <w:rtl/>
          <w:lang w:bidi="ar-EG"/>
        </w:rPr>
        <w:t>{</w:t>
      </w:r>
      <w:r w:rsidRPr="006C767E">
        <w:rPr>
          <w:rFonts w:ascii="AAA GoldenLotus" w:hAnsi="AAA GoldenLotus" w:cs="AAA GoldenLotus"/>
          <w:b/>
          <w:bCs/>
          <w:sz w:val="32"/>
          <w:szCs w:val="32"/>
          <w:rtl/>
          <w:lang w:bidi="ar-EG"/>
        </w:rPr>
        <w:t>وفي الصحيح</w:t>
      </w:r>
      <w:r w:rsidRPr="006C767E">
        <w:rPr>
          <w:rFonts w:ascii="AAA GoldenLotus" w:hAnsi="AAA GoldenLotus" w:cs="AAA GoldenLotus" w:hint="cs"/>
          <w:b/>
          <w:bCs/>
          <w:sz w:val="32"/>
          <w:szCs w:val="32"/>
          <w:rtl/>
          <w:lang w:bidi="ar-EG"/>
        </w:rPr>
        <w:t>}(</w:t>
      </w:r>
      <w:r w:rsidRPr="006C767E">
        <w:rPr>
          <w:rStyle w:val="a4"/>
          <w:sz w:val="32"/>
          <w:szCs w:val="32"/>
          <w:rtl/>
        </w:rPr>
        <w:footnoteReference w:id="5"/>
      </w:r>
      <w:r w:rsidRPr="006C767E">
        <w:rPr>
          <w:rFonts w:ascii="AAA GoldenLotus" w:hAnsi="AAA GoldenLotus" w:cs="AAA GoldenLotus" w:hint="cs"/>
          <w:b/>
          <w:bCs/>
          <w:sz w:val="32"/>
          <w:szCs w:val="32"/>
          <w:rtl/>
          <w:lang w:bidi="ar-EG"/>
        </w:rPr>
        <w:t>)</w:t>
      </w:r>
      <w:r w:rsidRPr="006C767E">
        <w:rPr>
          <w:rFonts w:hint="cs"/>
          <w:sz w:val="32"/>
          <w:szCs w:val="32"/>
          <w:rtl/>
        </w:rPr>
        <w:t xml:space="preserve">  </w:t>
      </w:r>
      <w:r w:rsidRPr="006C767E">
        <w:rPr>
          <w:rFonts w:ascii="AAA GoldenLotus" w:hAnsi="AAA GoldenLotus" w:cs="AAA GoldenLotus"/>
          <w:sz w:val="32"/>
          <w:szCs w:val="32"/>
          <w:rtl/>
          <w:lang w:bidi="ar-EG"/>
        </w:rPr>
        <w:t xml:space="preserve">أي صحيح البخارى وقد رواه في </w:t>
      </w:r>
      <w:r w:rsidRPr="006C767E">
        <w:rPr>
          <w:rFonts w:ascii="AAA GoldenLotus" w:hAnsi="AAA GoldenLotus" w:cs="AAA GoldenLotus" w:hint="cs"/>
          <w:sz w:val="32"/>
          <w:szCs w:val="32"/>
          <w:rtl/>
          <w:lang w:bidi="ar-EG"/>
        </w:rPr>
        <w:t>عدة مواضع</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w:t>
      </w:r>
    </w:p>
    <w:p w:rsidR="00D157C1" w:rsidRPr="006C767E" w:rsidRDefault="00D157C1" w:rsidP="00D157C1">
      <w:pPr>
        <w:ind w:firstLine="720"/>
        <w:rPr>
          <w:rFonts w:ascii="AAA GoldenLotus" w:hAnsi="AAA GoldenLotus" w:cs="AAA GoldenLotus"/>
          <w:sz w:val="32"/>
          <w:szCs w:val="32"/>
          <w:rtl/>
          <w:lang w:bidi="ar-EG"/>
        </w:rPr>
      </w:pPr>
      <w:r w:rsidRPr="006C767E">
        <w:rPr>
          <w:rFonts w:ascii="AAA GoldenLotus" w:hAnsi="AAA GoldenLotus" w:cs="AAA GoldenLotus" w:hint="cs"/>
          <w:b/>
          <w:bCs/>
          <w:sz w:val="32"/>
          <w:szCs w:val="32"/>
          <w:rtl/>
          <w:lang w:bidi="ar-EG"/>
        </w:rPr>
        <w:t>{</w:t>
      </w:r>
      <w:r w:rsidRPr="006C767E">
        <w:rPr>
          <w:rFonts w:ascii="AAA GoldenLotus" w:hAnsi="AAA GoldenLotus" w:cs="AAA GoldenLotus"/>
          <w:b/>
          <w:bCs/>
          <w:sz w:val="32"/>
          <w:szCs w:val="32"/>
          <w:rtl/>
          <w:lang w:bidi="ar-EG"/>
        </w:rPr>
        <w:t xml:space="preserve">عن أبي هريرة رضي الله عنه عن النبي </w:t>
      </w:r>
      <w:r w:rsidRPr="006C767E">
        <w:rPr>
          <w:rFonts w:ascii="AAA GoldenLotus" w:hAnsi="AAA GoldenLotus" w:cs="AAA GoldenLotus" w:hint="cs"/>
          <w:b/>
          <w:bCs/>
          <w:sz w:val="32"/>
          <w:szCs w:val="32"/>
          <w:rtl/>
          <w:lang w:bidi="ar-EG"/>
        </w:rPr>
        <w:t xml:space="preserve">صلى الله عليه وسلم </w:t>
      </w:r>
      <w:r w:rsidRPr="006C767E">
        <w:rPr>
          <w:rFonts w:ascii="AAA GoldenLotus" w:hAnsi="AAA GoldenLotus" w:cs="AAA GoldenLotus"/>
          <w:b/>
          <w:bCs/>
          <w:sz w:val="32"/>
          <w:szCs w:val="32"/>
          <w:rtl/>
          <w:lang w:bidi="ar-EG"/>
        </w:rPr>
        <w:t xml:space="preserve"> قال</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إذا قضى الله الأمر في السماء</w:t>
      </w:r>
      <w:r w:rsidRPr="006C767E">
        <w:rPr>
          <w:rFonts w:ascii="AAA GoldenLotus" w:hAnsi="AAA GoldenLotus" w:cs="AAA GoldenLotus" w:hint="cs"/>
          <w:b/>
          <w:bCs/>
          <w:sz w:val="32"/>
          <w:szCs w:val="32"/>
          <w:rtl/>
          <w:lang w:bidi="ar-EG"/>
        </w:rPr>
        <w:t>}</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 xml:space="preserve">أى </w:t>
      </w:r>
      <w:r w:rsidRPr="006C767E">
        <w:rPr>
          <w:rFonts w:ascii="AAA GoldenLotus" w:hAnsi="AAA GoldenLotus" w:cs="AAA GoldenLotus"/>
          <w:sz w:val="32"/>
          <w:szCs w:val="32"/>
          <w:rtl/>
          <w:lang w:bidi="ar-EG"/>
        </w:rPr>
        <w:t>إذا أراد الله جل وعلا أن يقضي أمرا</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 xml:space="preserve">أي </w:t>
      </w:r>
      <w:r w:rsidRPr="006C767E">
        <w:rPr>
          <w:rFonts w:ascii="AAA GoldenLotus" w:hAnsi="AAA GoldenLotus" w:cs="AAA GoldenLotus"/>
          <w:sz w:val="32"/>
          <w:szCs w:val="32"/>
          <w:rtl/>
          <w:lang w:bidi="ar-EG"/>
        </w:rPr>
        <w:t>شأنا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من الشؤون في السماء </w:t>
      </w:r>
      <w:r w:rsidRPr="006C767E">
        <w:rPr>
          <w:rFonts w:ascii="AAA GoldenLotus" w:hAnsi="AAA GoldenLotus" w:cs="AAA GoldenLotus" w:hint="cs"/>
          <w:sz w:val="32"/>
          <w:szCs w:val="32"/>
          <w:rtl/>
          <w:lang w:bidi="ar-EG"/>
        </w:rPr>
        <w:t>.</w:t>
      </w:r>
    </w:p>
    <w:p w:rsidR="00D157C1" w:rsidRPr="006C767E" w:rsidRDefault="00D157C1" w:rsidP="00D157C1">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b/>
          <w:bCs/>
          <w:sz w:val="32"/>
          <w:szCs w:val="32"/>
          <w:rtl/>
          <w:lang w:bidi="ar-EG"/>
        </w:rPr>
        <w:t>ضربت الملائكة بأجنحتها</w:t>
      </w:r>
      <w:r w:rsidRPr="006C767E">
        <w:rPr>
          <w:rFonts w:ascii="AAA GoldenLotus" w:hAnsi="AAA GoldenLotus" w:cs="AAA GoldenLotus"/>
          <w:sz w:val="32"/>
          <w:szCs w:val="32"/>
          <w:rtl/>
          <w:lang w:bidi="ar-EG"/>
        </w:rPr>
        <w:t>» وهذا يدل على إثبات الأجنحة للملائكة «</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b/>
          <w:bCs/>
          <w:sz w:val="32"/>
          <w:szCs w:val="32"/>
          <w:rtl/>
          <w:lang w:bidi="ar-EG"/>
        </w:rPr>
        <w:t>خُضْعَانا</w:t>
      </w:r>
      <w:r w:rsidRPr="006C767E">
        <w:rPr>
          <w:rFonts w:ascii="AAA GoldenLotus" w:hAnsi="AAA GoldenLotus" w:cs="AAA GoldenLotus" w:hint="cs"/>
          <w:b/>
          <w:bCs/>
          <w:sz w:val="32"/>
          <w:szCs w:val="32"/>
          <w:rtl/>
          <w:lang w:bidi="ar-EG"/>
        </w:rPr>
        <w:t>ً</w:t>
      </w:r>
      <w:r w:rsidRPr="006C767E">
        <w:rPr>
          <w:rFonts w:ascii="AAA GoldenLotus" w:hAnsi="AAA GoldenLotus" w:cs="AAA GoldenLotus"/>
          <w:b/>
          <w:bCs/>
          <w:sz w:val="32"/>
          <w:szCs w:val="32"/>
          <w:rtl/>
          <w:lang w:bidi="ar-EG"/>
        </w:rPr>
        <w:t xml:space="preserve"> لقوله</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sz w:val="32"/>
          <w:szCs w:val="32"/>
          <w:rtl/>
          <w:lang w:bidi="ar-EG"/>
        </w:rPr>
        <w:t>» أو «</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خَضَعانا</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sz w:val="32"/>
          <w:szCs w:val="32"/>
          <w:rtl/>
          <w:lang w:bidi="ar-EG"/>
        </w:rPr>
        <w:t>» ضبطها الحافظ ابن حجر بالوجهين خَضَعانا بفتح الخاء والضاد المعجمتين أو خُضْعانا يعني خاضعين</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أي حال كونهم خاضعين لله الواحد الأحد سبحانه وتعالى</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إذا قضى الله جل وعلا بالأمر في السماء ضربت الملائكة بأجنحتها خضوعا لله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للملك، الذي هو ملك السماوات والأرض سبحانه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وتعالى </w:t>
      </w:r>
      <w:r w:rsidRPr="006C767E">
        <w:rPr>
          <w:rFonts w:ascii="AAA GoldenLotus" w:hAnsi="AAA GoldenLotus" w:cs="AAA GoldenLotus" w:hint="cs"/>
          <w:sz w:val="32"/>
          <w:szCs w:val="32"/>
          <w:rtl/>
          <w:lang w:bidi="ar-EG"/>
        </w:rPr>
        <w:t xml:space="preserve"> .</w:t>
      </w:r>
    </w:p>
    <w:p w:rsidR="006A234C" w:rsidRPr="006C767E" w:rsidRDefault="00D157C1" w:rsidP="006A234C">
      <w:pPr>
        <w:ind w:firstLine="720"/>
        <w:rPr>
          <w:rFonts w:ascii="AAA GoldenLotus" w:hAnsi="AAA GoldenLotus" w:cs="AAA GoldenLotus"/>
          <w:sz w:val="32"/>
          <w:szCs w:val="32"/>
          <w:rtl/>
          <w:lang w:bidi="ar-EG"/>
        </w:rPr>
      </w:pP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قوله ..«</w:t>
      </w:r>
      <w:r w:rsidRPr="006C767E">
        <w:rPr>
          <w:rFonts w:ascii="AAA GoldenLotus" w:hAnsi="AAA GoldenLotus" w:cs="AAA GoldenLotus"/>
          <w:b/>
          <w:bCs/>
          <w:sz w:val="32"/>
          <w:szCs w:val="32"/>
          <w:rtl/>
          <w:lang w:bidi="ar-EG"/>
        </w:rPr>
        <w:t>كأنه سلسلة على صفوان</w:t>
      </w:r>
      <w:r w:rsidRPr="006C767E">
        <w:rPr>
          <w:rFonts w:ascii="AAA GoldenLotus" w:hAnsi="AAA GoldenLotus" w:cs="AAA GoldenLotus"/>
          <w:sz w:val="32"/>
          <w:szCs w:val="32"/>
          <w:rtl/>
          <w:lang w:bidi="ar-EG"/>
        </w:rPr>
        <w:t>» الصفوان هو الحجر الأملس الناعم، عندما تأتي بسلسلة كبيرة غليظة وتجرها على حجر أملس يخرج له صوت عال جدا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w:t>
      </w:r>
      <w:r w:rsidRPr="006C767E">
        <w:rPr>
          <w:rFonts w:ascii="AAA GoldenLotus" w:hAnsi="AAA GoldenLotus" w:cs="AAA GoldenLotus"/>
          <w:b/>
          <w:bCs/>
          <w:sz w:val="32"/>
          <w:szCs w:val="32"/>
          <w:rtl/>
          <w:lang w:bidi="ar-EG"/>
        </w:rPr>
        <w:t>كأنه سلسلة على صفوان</w:t>
      </w:r>
      <w:r w:rsidRPr="006C767E">
        <w:rPr>
          <w:rFonts w:ascii="AAA GoldenLotus" w:hAnsi="AAA GoldenLotus" w:cs="AAA GoldenLotus"/>
          <w:sz w:val="32"/>
          <w:szCs w:val="32"/>
          <w:rtl/>
          <w:lang w:bidi="ar-EG"/>
        </w:rPr>
        <w:t>» أي يسمعون صوتا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كصوت جر السلسلة على الحجر الأملس الناعم،</w:t>
      </w:r>
      <w:r w:rsidRPr="006C767E">
        <w:rPr>
          <w:rFonts w:ascii="AAA GoldenLotus" w:hAnsi="AAA GoldenLotus" w:cs="AAA GoldenLotus" w:hint="cs"/>
          <w:sz w:val="32"/>
          <w:szCs w:val="32"/>
          <w:rtl/>
          <w:lang w:bidi="ar-EG"/>
        </w:rPr>
        <w:t xml:space="preserve"> وهو</w:t>
      </w:r>
      <w:r w:rsidRPr="006C767E">
        <w:rPr>
          <w:rFonts w:ascii="AAA GoldenLotus" w:hAnsi="AAA GoldenLotus" w:cs="AAA GoldenLotus"/>
          <w:sz w:val="32"/>
          <w:szCs w:val="32"/>
          <w:rtl/>
          <w:lang w:bidi="ar-EG"/>
        </w:rPr>
        <w:t xml:space="preserve"> صوت شديد، و أهل العلم على قولين في تفسير هذا الصوت</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ف</w:t>
      </w:r>
      <w:r w:rsidRPr="006C767E">
        <w:rPr>
          <w:rFonts w:ascii="AAA GoldenLotus" w:hAnsi="AAA GoldenLotus" w:cs="AAA GoldenLotus"/>
          <w:sz w:val="32"/>
          <w:szCs w:val="32"/>
          <w:rtl/>
          <w:lang w:bidi="ar-EG"/>
        </w:rPr>
        <w:t>بعضهم يقول إن المقصود بالصوت هنا صوت أجنحة الملائكة عندما تضرب بها</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خضعانا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وخاضعة لأمر الله جل وعلا</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وبعضهم يقول إن هذا الصوت هو صوت الوحي</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لأن الله جل وعلا يتكلم بكلام يسمع</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سمعه موسى عليه السلام</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ويسمعه جبريل</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ويسمع في السماء ويسمعه من أراد يوم القيامة</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وفي صحيح البخاري «</w:t>
      </w:r>
      <w:r w:rsidR="006A234C" w:rsidRPr="006C767E">
        <w:rPr>
          <w:rFonts w:ascii="Traditional Arabic" w:eastAsiaTheme="minorHAnsi" w:hAnsi="Traditional Arabic" w:cs="Traditional Arabic"/>
          <w:b/>
          <w:bCs/>
          <w:sz w:val="32"/>
          <w:szCs w:val="32"/>
          <w:rtl/>
          <w:lang w:bidi="ar-EG"/>
        </w:rPr>
        <w:t xml:space="preserve"> يَقُولُ اللَّهُ تَعَالَى: " يَا آدَمُ، فَيَقُولُ: لَبَّيْكَ وَسَعْدَيْكَ، وَالخَيْرُ فِي يَدَيْكَ، فَيَقُولُ: أَخْرِجْ بَعْثَ النَّار</w:t>
      </w:r>
      <w:r w:rsidR="006A234C"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sz w:val="32"/>
          <w:szCs w:val="32"/>
          <w:rtl/>
          <w:lang w:bidi="ar-EG"/>
        </w:rPr>
        <w:t>»</w:t>
      </w:r>
      <w:r w:rsidR="006A234C" w:rsidRPr="006C767E">
        <w:rPr>
          <w:rFonts w:ascii="AAA GoldenLotus" w:hAnsi="AAA GoldenLotus" w:cs="AAA GoldenLotus" w:hint="cs"/>
          <w:sz w:val="32"/>
          <w:szCs w:val="32"/>
          <w:rtl/>
          <w:lang w:bidi="ar-EG"/>
        </w:rPr>
        <w:t>(</w:t>
      </w:r>
      <w:r w:rsidR="006A234C" w:rsidRPr="006C767E">
        <w:rPr>
          <w:rStyle w:val="a4"/>
          <w:rFonts w:ascii="AAA GoldenLotus" w:hAnsi="AAA GoldenLotus" w:cs="AAA GoldenLotus"/>
          <w:sz w:val="32"/>
          <w:szCs w:val="32"/>
          <w:rtl/>
          <w:lang w:bidi="ar-EG"/>
        </w:rPr>
        <w:footnoteReference w:id="6"/>
      </w:r>
      <w:r w:rsidR="006A234C" w:rsidRPr="006C767E">
        <w:rPr>
          <w:rFonts w:ascii="AAA GoldenLotus" w:hAnsi="AAA GoldenLotus" w:cs="AAA GoldenLotus" w:hint="cs"/>
          <w:sz w:val="32"/>
          <w:szCs w:val="32"/>
          <w:rtl/>
          <w:lang w:bidi="ar-EG"/>
        </w:rPr>
        <w:t xml:space="preserve">)  </w:t>
      </w:r>
      <w:r w:rsidRPr="006C767E">
        <w:rPr>
          <w:rFonts w:ascii="AAA GoldenLotus" w:hAnsi="AAA GoldenLotus" w:cs="AAA GoldenLotus" w:hint="cs"/>
          <w:sz w:val="32"/>
          <w:szCs w:val="32"/>
          <w:rtl/>
          <w:lang w:bidi="ar-EG"/>
        </w:rPr>
        <w:t xml:space="preserve"> </w:t>
      </w:r>
      <w:r w:rsidR="006A234C" w:rsidRPr="006C767E">
        <w:rPr>
          <w:rFonts w:ascii="AAA GoldenLotus" w:hAnsi="AAA GoldenLotus" w:cs="AAA GoldenLotus"/>
          <w:sz w:val="32"/>
          <w:szCs w:val="32"/>
          <w:rtl/>
          <w:lang w:bidi="ar-EG"/>
        </w:rPr>
        <w:t>فالله جل وعلا يتكلم بصوت يسمع</w:t>
      </w:r>
      <w:r w:rsidR="006A234C" w:rsidRPr="006C767E">
        <w:rPr>
          <w:rFonts w:ascii="AAA GoldenLotus" w:hAnsi="AAA GoldenLotus" w:cs="AAA GoldenLotus" w:hint="cs"/>
          <w:sz w:val="32"/>
          <w:szCs w:val="32"/>
          <w:rtl/>
          <w:lang w:bidi="ar-EG"/>
        </w:rPr>
        <w:t xml:space="preserve"> </w:t>
      </w:r>
      <w:r w:rsidR="006A234C" w:rsidRPr="006C767E">
        <w:rPr>
          <w:rFonts w:ascii="AAA GoldenLotus" w:hAnsi="AAA GoldenLotus" w:cs="AAA GoldenLotus"/>
          <w:sz w:val="32"/>
          <w:szCs w:val="32"/>
          <w:rtl/>
          <w:lang w:bidi="ar-EG"/>
        </w:rPr>
        <w:t xml:space="preserve">، فقالوا إن المسموع هنا هو </w:t>
      </w:r>
      <w:r w:rsidR="006A234C" w:rsidRPr="006C767E">
        <w:rPr>
          <w:rFonts w:ascii="AAA GoldenLotus" w:hAnsi="AAA GoldenLotus" w:cs="AAA GoldenLotus"/>
          <w:sz w:val="32"/>
          <w:szCs w:val="32"/>
          <w:rtl/>
          <w:lang w:bidi="ar-EG"/>
        </w:rPr>
        <w:lastRenderedPageBreak/>
        <w:t>صوت الوحي</w:t>
      </w:r>
      <w:r w:rsidR="006A234C" w:rsidRPr="006C767E">
        <w:rPr>
          <w:rFonts w:ascii="AAA GoldenLotus" w:hAnsi="AAA GoldenLotus" w:cs="AAA GoldenLotus" w:hint="cs"/>
          <w:sz w:val="32"/>
          <w:szCs w:val="32"/>
          <w:rtl/>
          <w:lang w:bidi="ar-EG"/>
        </w:rPr>
        <w:t xml:space="preserve"> </w:t>
      </w:r>
      <w:r w:rsidR="006A234C" w:rsidRPr="006C767E">
        <w:rPr>
          <w:rFonts w:ascii="AAA GoldenLotus" w:hAnsi="AAA GoldenLotus" w:cs="AAA GoldenLotus"/>
          <w:sz w:val="32"/>
          <w:szCs w:val="32"/>
          <w:rtl/>
          <w:lang w:bidi="ar-EG"/>
        </w:rPr>
        <w:t xml:space="preserve">، هذان القولان موجودان في كتب أهل العلم وهما قولان لأهل السنة في تفسير هذا الحديث </w:t>
      </w:r>
      <w:r w:rsidR="006A234C" w:rsidRPr="006C767E">
        <w:rPr>
          <w:rFonts w:ascii="AAA GoldenLotus" w:hAnsi="AAA GoldenLotus" w:cs="AAA GoldenLotus" w:hint="cs"/>
          <w:sz w:val="32"/>
          <w:szCs w:val="32"/>
          <w:rtl/>
          <w:lang w:bidi="ar-EG"/>
        </w:rPr>
        <w:t>.</w:t>
      </w:r>
    </w:p>
    <w:p w:rsidR="006A234C" w:rsidRPr="006C767E" w:rsidRDefault="006A234C" w:rsidP="006A234C">
      <w:pPr>
        <w:ind w:firstLine="720"/>
        <w:rPr>
          <w:rFonts w:ascii="AAA GoldenLotus" w:hAnsi="AAA GoldenLotus" w:cs="AAA GoldenLotus"/>
          <w:sz w:val="32"/>
          <w:szCs w:val="32"/>
          <w:rtl/>
          <w:lang w:bidi="ar-EG"/>
        </w:rPr>
      </w:pPr>
      <w:r w:rsidRPr="006C767E">
        <w:rPr>
          <w:rFonts w:ascii="AAA GoldenLotus" w:hAnsi="AAA GoldenLotus" w:cs="AAA GoldenLotus" w:hint="cs"/>
          <w:sz w:val="32"/>
          <w:szCs w:val="32"/>
          <w:rtl/>
          <w:lang w:bidi="ar-EG"/>
        </w:rPr>
        <w:t xml:space="preserve">قوله : </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xml:space="preserve"> ينفذهم ذلك</w:t>
      </w:r>
      <w:r w:rsidRPr="006C767E">
        <w:rPr>
          <w:rFonts w:ascii="AAA GoldenLotus" w:hAnsi="AAA GoldenLotus" w:cs="AAA GoldenLotus"/>
          <w:sz w:val="32"/>
          <w:szCs w:val="32"/>
          <w:rtl/>
          <w:lang w:bidi="ar-EG"/>
        </w:rPr>
        <w:t>» يعني يبلغ منهم كل مبلغ</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ف</w:t>
      </w:r>
      <w:r w:rsidRPr="006C767E">
        <w:rPr>
          <w:rFonts w:ascii="AAA GoldenLotus" w:hAnsi="AAA GoldenLotus" w:cs="AAA GoldenLotus"/>
          <w:sz w:val="32"/>
          <w:szCs w:val="32"/>
          <w:rtl/>
          <w:lang w:bidi="ar-EG"/>
        </w:rPr>
        <w:t>هذا الصوت يصل منهم إلى كل مبلغ في قلوبهم ﴿</w:t>
      </w:r>
      <w:r w:rsidRPr="006C767E">
        <w:rPr>
          <w:rFonts w:ascii="AAA GoldenLotus" w:hAnsi="AAA GoldenLotus" w:cs="AAA GoldenLotus"/>
          <w:b/>
          <w:bCs/>
          <w:sz w:val="32"/>
          <w:szCs w:val="32"/>
          <w:rtl/>
          <w:lang w:bidi="ar-EG"/>
        </w:rPr>
        <w:t>حتى إذا فزع عن قلوبهم</w:t>
      </w:r>
      <w:r w:rsidRPr="006C767E">
        <w:rPr>
          <w:rFonts w:ascii="AAA GoldenLotus" w:hAnsi="AAA GoldenLotus" w:cs="AAA GoldenLotus"/>
          <w:sz w:val="32"/>
          <w:szCs w:val="32"/>
          <w:rtl/>
          <w:lang w:bidi="ar-EG"/>
        </w:rPr>
        <w:t>﴾ بعد هذا الصعق الذي يصيبهم ي</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زال هذا الفزع عن قلوبهم ويفيقون مما أصابهم من الغشي </w:t>
      </w:r>
      <w:r w:rsidRPr="006C767E">
        <w:rPr>
          <w:rFonts w:ascii="AAA GoldenLotus" w:hAnsi="AAA GoldenLotus" w:cs="AAA GoldenLotus" w:hint="cs"/>
          <w:sz w:val="32"/>
          <w:szCs w:val="32"/>
          <w:rtl/>
          <w:lang w:bidi="ar-EG"/>
        </w:rPr>
        <w:t>.</w:t>
      </w:r>
    </w:p>
    <w:p w:rsidR="006A234C" w:rsidRPr="006C767E" w:rsidRDefault="006A234C" w:rsidP="006A234C">
      <w:pPr>
        <w:rPr>
          <w:rFonts w:ascii="AAA GoldenLotus" w:hAnsi="AAA GoldenLotus" w:cs="AAA GoldenLotus"/>
          <w:sz w:val="32"/>
          <w:szCs w:val="32"/>
          <w:rtl/>
          <w:lang w:bidi="ar-EG"/>
        </w:rPr>
      </w:pPr>
      <w:r w:rsidRPr="006C767E">
        <w:rPr>
          <w:rFonts w:ascii="AAA GoldenLotus" w:hAnsi="AAA GoldenLotus" w:cs="AAA GoldenLotus" w:hint="cs"/>
          <w:sz w:val="32"/>
          <w:szCs w:val="32"/>
          <w:rtl/>
          <w:lang w:bidi="ar-EG"/>
        </w:rPr>
        <w:t xml:space="preserve">قوله : </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قالوا ماذا قال ربكم</w:t>
      </w:r>
      <w:r w:rsidRPr="006C767E">
        <w:rPr>
          <w:rFonts w:ascii="AAA GoldenLotus" w:hAnsi="AAA GoldenLotus" w:cs="AAA GoldenLotus"/>
          <w:sz w:val="32"/>
          <w:szCs w:val="32"/>
          <w:rtl/>
          <w:lang w:bidi="ar-EG"/>
        </w:rPr>
        <w:t>﴾ إذا كان أعظم المخلوقات خلقة وأقربهم منزلة تخاف من الله جل وعلا هذا الخوف الشديد الذي يبلغ بهم هذا المبلغ</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فما بال الإنسان المسكين الضعيف الذي لا يساوي في جناح الملك لا أقول شعرة </w:t>
      </w:r>
      <w:r w:rsidRPr="006C767E">
        <w:rPr>
          <w:rFonts w:ascii="AAA GoldenLotus" w:hAnsi="AAA GoldenLotus" w:cs="AAA GoldenLotus" w:hint="cs"/>
          <w:sz w:val="32"/>
          <w:szCs w:val="32"/>
          <w:rtl/>
          <w:lang w:bidi="ar-EG"/>
        </w:rPr>
        <w:t>بل</w:t>
      </w:r>
      <w:r w:rsidRPr="006C767E">
        <w:rPr>
          <w:rFonts w:ascii="AAA GoldenLotus" w:hAnsi="AAA GoldenLotus" w:cs="AAA GoldenLotus"/>
          <w:sz w:val="32"/>
          <w:szCs w:val="32"/>
          <w:rtl/>
          <w:lang w:bidi="ar-EG"/>
        </w:rPr>
        <w:t xml:space="preserve"> لا يساوي ذرة في جناح واحد من أجنحة الملك، </w:t>
      </w:r>
      <w:r w:rsidRPr="006C767E">
        <w:rPr>
          <w:rFonts w:ascii="AAA GoldenLotus" w:hAnsi="AAA GoldenLotus" w:cs="AAA GoldenLotus" w:hint="cs"/>
          <w:sz w:val="32"/>
          <w:szCs w:val="32"/>
          <w:rtl/>
          <w:lang w:bidi="ar-EG"/>
        </w:rPr>
        <w:t>ف</w:t>
      </w:r>
      <w:r w:rsidRPr="006C767E">
        <w:rPr>
          <w:rFonts w:ascii="AAA GoldenLotus" w:hAnsi="AAA GoldenLotus" w:cs="AAA GoldenLotus"/>
          <w:sz w:val="32"/>
          <w:szCs w:val="32"/>
          <w:rtl/>
          <w:lang w:bidi="ar-EG"/>
        </w:rPr>
        <w:t>ما بال هذا الإنسان الضعيف الهزيل متمردا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على ربه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يحارب ربه جل وعلا بالمعاصي في أقواله وأفعاله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فقد جاء في «سنن أبي داود»</w:t>
      </w:r>
      <w:r w:rsidRPr="006C767E">
        <w:rPr>
          <w:rFonts w:hint="cs"/>
          <w:sz w:val="32"/>
          <w:szCs w:val="32"/>
          <w:rtl/>
          <w:lang w:bidi="ar-EG"/>
        </w:rPr>
        <w:t xml:space="preserve"> </w:t>
      </w:r>
      <w:r w:rsidRPr="006C767E">
        <w:rPr>
          <w:rFonts w:ascii="AAA GoldenLotus" w:hAnsi="AAA GoldenLotus" w:cs="AAA GoldenLotus"/>
          <w:sz w:val="32"/>
          <w:szCs w:val="32"/>
          <w:rtl/>
          <w:lang w:bidi="ar-EG"/>
        </w:rPr>
        <w:t xml:space="preserve">من حديث جابر أن النبي </w:t>
      </w:r>
      <w:r w:rsidRPr="006C767E">
        <w:rPr>
          <w:rFonts w:ascii="AAA GoldenLotus" w:hAnsi="AAA GoldenLotus" w:cs="AAA GoldenLotus" w:hint="cs"/>
          <w:sz w:val="32"/>
          <w:szCs w:val="32"/>
          <w:rtl/>
          <w:lang w:bidi="ar-EG"/>
        </w:rPr>
        <w:t xml:space="preserve">صلى الله عليه وسلم </w:t>
      </w:r>
      <w:r w:rsidRPr="006C767E">
        <w:rPr>
          <w:rFonts w:ascii="AAA GoldenLotus" w:hAnsi="AAA GoldenLotus" w:cs="AAA GoldenLotus"/>
          <w:sz w:val="32"/>
          <w:szCs w:val="32"/>
          <w:rtl/>
          <w:lang w:bidi="ar-EG"/>
        </w:rPr>
        <w:t xml:space="preserve"> قال:</w:t>
      </w:r>
      <w:r w:rsidRPr="006C767E">
        <w:rPr>
          <w:rFonts w:ascii="Traditional Arabic" w:eastAsiaTheme="minorHAnsi" w:hAnsi="Traditional Arabic" w:cs="Traditional Arabic"/>
          <w:b/>
          <w:bCs/>
          <w:sz w:val="32"/>
          <w:szCs w:val="32"/>
          <w:rtl/>
          <w:lang w:bidi="ar-EG"/>
        </w:rPr>
        <w:t xml:space="preserve"> «أُذِنَ لِي أَنْ أُحَدِّثَ عَنْ مَلَكٍ مِنْ مَلَائِكَةِ اللَّهِ مِنْ حَمَلَةِ الْعَرْشِ، إِنَّ مَا بَيْنَ شَحْمَةِ أُذُنِهِ إِلَى عَاتِقِهِ مَسِيرَةُ سَبْعِ مِائَةِ عَامٍ»</w:t>
      </w:r>
      <w:r w:rsidRPr="006C767E">
        <w:rPr>
          <w:rFonts w:ascii="AAA GoldenLotus" w:hAnsi="AAA GoldenLotus" w:cs="AAA GoldenLotus" w:hint="cs"/>
          <w:b/>
          <w:bCs/>
          <w:sz w:val="32"/>
          <w:szCs w:val="32"/>
          <w:rtl/>
          <w:lang w:bidi="ar-EG"/>
        </w:rPr>
        <w:t xml:space="preserve"> (</w:t>
      </w:r>
      <w:r w:rsidRPr="006C767E">
        <w:rPr>
          <w:rStyle w:val="a4"/>
          <w:rFonts w:ascii="AAA GoldenLotus" w:hAnsi="AAA GoldenLotus" w:cs="AAA GoldenLotus"/>
          <w:sz w:val="32"/>
          <w:szCs w:val="32"/>
          <w:rtl/>
          <w:lang w:bidi="ar-EG"/>
        </w:rPr>
        <w:footnoteReference w:id="7"/>
      </w:r>
      <w:r w:rsidRPr="006C767E">
        <w:rPr>
          <w:rFonts w:ascii="AAA GoldenLotus" w:hAnsi="AAA GoldenLotus" w:cs="AAA GoldenLotus" w:hint="cs"/>
          <w:b/>
          <w:bCs/>
          <w:sz w:val="32"/>
          <w:szCs w:val="32"/>
          <w:rtl/>
          <w:lang w:bidi="ar-EG"/>
        </w:rPr>
        <w:t xml:space="preserve">) وفي رواية : </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بخفق الطير</w:t>
      </w:r>
      <w:r w:rsidRPr="006C767E">
        <w:rPr>
          <w:rFonts w:ascii="AAA GoldenLotus" w:hAnsi="AAA GoldenLotus" w:cs="AAA GoldenLotus"/>
          <w:sz w:val="32"/>
          <w:szCs w:val="32"/>
          <w:rtl/>
          <w:lang w:bidi="ar-EG"/>
        </w:rPr>
        <w:t>»</w:t>
      </w:r>
      <w:r w:rsidRPr="006C767E">
        <w:rPr>
          <w:rFonts w:ascii="AAA GoldenLotus" w:hAnsi="AAA GoldenLotus" w:cs="AAA GoldenLotus" w:hint="cs"/>
          <w:sz w:val="32"/>
          <w:szCs w:val="32"/>
          <w:rtl/>
          <w:lang w:bidi="ar-EG"/>
        </w:rPr>
        <w:t>(</w:t>
      </w:r>
      <w:r w:rsidRPr="006C767E">
        <w:rPr>
          <w:rStyle w:val="a4"/>
          <w:rFonts w:ascii="AAA GoldenLotus" w:hAnsi="AAA GoldenLotus" w:cs="AAA GoldenLotus"/>
          <w:sz w:val="32"/>
          <w:szCs w:val="32"/>
          <w:rtl/>
          <w:lang w:bidi="ar-EG"/>
        </w:rPr>
        <w:footnoteReference w:id="8"/>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يعني بسير الطير</w:t>
      </w:r>
      <w:r w:rsidRPr="006C767E">
        <w:rPr>
          <w:rFonts w:ascii="AAA GoldenLotus" w:hAnsi="AAA GoldenLotus" w:cs="AAA GoldenLotus" w:hint="cs"/>
          <w:sz w:val="32"/>
          <w:szCs w:val="32"/>
          <w:rtl/>
          <w:lang w:bidi="ar-EG"/>
        </w:rPr>
        <w:t xml:space="preserve"> .</w:t>
      </w:r>
    </w:p>
    <w:p w:rsidR="006A234C" w:rsidRPr="006C767E" w:rsidRDefault="006A234C" w:rsidP="006A234C">
      <w:pPr>
        <w:ind w:firstLine="720"/>
        <w:rPr>
          <w:rFonts w:ascii="AAA GoldenLotus" w:hAnsi="AAA GoldenLotus" w:cs="AAA GoldenLotus"/>
          <w:sz w:val="32"/>
          <w:szCs w:val="32"/>
          <w:rtl/>
          <w:lang w:bidi="ar-EG"/>
        </w:rPr>
      </w:pPr>
      <w:r w:rsidRPr="006C767E">
        <w:rPr>
          <w:rFonts w:hint="cs"/>
          <w:sz w:val="32"/>
          <w:szCs w:val="32"/>
          <w:rtl/>
          <w:lang w:bidi="ar-EG"/>
        </w:rPr>
        <w:t xml:space="preserve"> </w:t>
      </w:r>
      <w:r w:rsidRPr="006C767E">
        <w:rPr>
          <w:rFonts w:ascii="AAA GoldenLotus" w:hAnsi="AAA GoldenLotus" w:cs="AAA GoldenLotus"/>
          <w:sz w:val="32"/>
          <w:szCs w:val="32"/>
          <w:rtl/>
          <w:lang w:bidi="ar-EG"/>
        </w:rPr>
        <w:t>إذا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الإنسان عندما يسمع هذا الكلام يعرف قدر نفسه ويعرف عظمة ربه جل وعلا، ويعرف أن الله رفعه بالإيمان والقرآن</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وجعل له الجنان والفردوس بالإيمان الذي في قلبه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والتوحيد الذي يوحد به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فيخضع لعظمة الله جل وعلا</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ويبتعد عن معصيته سبحانه وتعالى</w:t>
      </w:r>
      <w:r w:rsidRPr="006C767E">
        <w:rPr>
          <w:rFonts w:ascii="AAA GoldenLotus" w:hAnsi="AAA GoldenLotus" w:cs="AAA GoldenLotus" w:hint="cs"/>
          <w:sz w:val="32"/>
          <w:szCs w:val="32"/>
          <w:rtl/>
          <w:lang w:bidi="ar-EG"/>
        </w:rPr>
        <w:t xml:space="preserve"> .</w:t>
      </w:r>
    </w:p>
    <w:p w:rsidR="006A234C" w:rsidRPr="006C767E" w:rsidRDefault="006A234C" w:rsidP="006A234C">
      <w:pPr>
        <w:ind w:firstLine="720"/>
        <w:rPr>
          <w:rFonts w:ascii="AAA GoldenLotus" w:hAnsi="AAA GoldenLotus" w:cs="AAA GoldenLotus"/>
          <w:sz w:val="32"/>
          <w:szCs w:val="32"/>
          <w:rtl/>
          <w:lang w:bidi="ar-EG"/>
        </w:rPr>
      </w:pPr>
      <w:r w:rsidRPr="006C767E">
        <w:rPr>
          <w:rFonts w:ascii="AAA GoldenLotus" w:hAnsi="AAA GoldenLotus" w:cs="AAA GoldenLotus" w:hint="cs"/>
          <w:b/>
          <w:bCs/>
          <w:sz w:val="32"/>
          <w:szCs w:val="32"/>
          <w:rtl/>
          <w:lang w:bidi="ar-EG"/>
        </w:rPr>
        <w:t>قوله :</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قالوا ماذا قال ربكم قالوا الحق</w:t>
      </w:r>
      <w:r w:rsidRPr="006C767E">
        <w:rPr>
          <w:rFonts w:ascii="AAA GoldenLotus" w:hAnsi="AAA GoldenLotus" w:cs="AAA GoldenLotus" w:hint="cs"/>
          <w:b/>
          <w:bCs/>
          <w:sz w:val="32"/>
          <w:szCs w:val="32"/>
          <w:rtl/>
          <w:lang w:bidi="ar-EG"/>
        </w:rPr>
        <w:t xml:space="preserve"> وهو العلي الكبير</w:t>
      </w:r>
      <w:r w:rsidRPr="006C767E">
        <w:rPr>
          <w:rFonts w:ascii="AAA GoldenLotus" w:hAnsi="AAA GoldenLotus" w:cs="AAA GoldenLotus"/>
          <w:sz w:val="32"/>
          <w:szCs w:val="32"/>
          <w:rtl/>
          <w:lang w:bidi="ar-EG"/>
        </w:rPr>
        <w:t>﴾ في</w:t>
      </w:r>
      <w:r w:rsidRPr="006C767E">
        <w:rPr>
          <w:rFonts w:ascii="AAA GoldenLotus" w:hAnsi="AAA GoldenLotus" w:cs="AAA GoldenLotus" w:hint="cs"/>
          <w:sz w:val="32"/>
          <w:szCs w:val="32"/>
          <w:rtl/>
          <w:lang w:bidi="ar-EG"/>
        </w:rPr>
        <w:t>ها</w:t>
      </w:r>
      <w:r w:rsidRPr="006C767E">
        <w:rPr>
          <w:rFonts w:ascii="AAA GoldenLotus" w:hAnsi="AAA GoldenLotus" w:cs="AAA GoldenLotus"/>
          <w:sz w:val="32"/>
          <w:szCs w:val="32"/>
          <w:rtl/>
          <w:lang w:bidi="ar-EG"/>
        </w:rPr>
        <w:t xml:space="preserve"> إثبات الكلام لله جل وعلا، ﴿</w:t>
      </w:r>
      <w:r w:rsidRPr="006C767E">
        <w:rPr>
          <w:rFonts w:ascii="AAA GoldenLotus" w:hAnsi="AAA GoldenLotus" w:cs="AAA GoldenLotus"/>
          <w:b/>
          <w:bCs/>
          <w:sz w:val="32"/>
          <w:szCs w:val="32"/>
          <w:rtl/>
          <w:lang w:bidi="ar-EG"/>
        </w:rPr>
        <w:t>قالوا الحق</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أ</w:t>
      </w:r>
      <w:r w:rsidRPr="006C767E">
        <w:rPr>
          <w:rFonts w:ascii="AAA GoldenLotus" w:hAnsi="AAA GoldenLotus" w:cs="AAA GoldenLotus"/>
          <w:sz w:val="32"/>
          <w:szCs w:val="32"/>
          <w:rtl/>
          <w:lang w:bidi="ar-EG"/>
        </w:rPr>
        <w:t>ي قال ربنا القول الحق</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و</w:t>
      </w:r>
      <w:r w:rsidRPr="006C767E">
        <w:rPr>
          <w:rFonts w:ascii="AAA GoldenLotus" w:hAnsi="AAA GoldenLotus" w:cs="AAA GoldenLotus"/>
          <w:sz w:val="32"/>
          <w:szCs w:val="32"/>
          <w:rtl/>
          <w:lang w:bidi="ar-EG"/>
        </w:rPr>
        <w:t>هنا  فائدة أخرى في إثبات الصفات</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الفائدة الأولى </w:t>
      </w:r>
      <w:r w:rsidRPr="006C767E">
        <w:rPr>
          <w:rFonts w:ascii="AAA GoldenLotus" w:hAnsi="AAA GoldenLotus" w:cs="AAA GoldenLotus" w:hint="cs"/>
          <w:sz w:val="32"/>
          <w:szCs w:val="32"/>
          <w:rtl/>
          <w:lang w:bidi="ar-EG"/>
        </w:rPr>
        <w:t>إثبات</w:t>
      </w:r>
      <w:r w:rsidRPr="006C767E">
        <w:rPr>
          <w:rFonts w:ascii="AAA GoldenLotus" w:hAnsi="AAA GoldenLotus" w:cs="AAA GoldenLotus"/>
          <w:sz w:val="32"/>
          <w:szCs w:val="32"/>
          <w:rtl/>
          <w:lang w:bidi="ar-EG"/>
        </w:rPr>
        <w:t xml:space="preserve"> العلو، الفائدة الثانية إثبات صفة الكلام التي ينفيها المعطلة وي</w:t>
      </w:r>
      <w:r w:rsidRPr="006C767E">
        <w:rPr>
          <w:rFonts w:ascii="AAA GoldenLotus" w:hAnsi="AAA GoldenLotus" w:cs="AAA GoldenLotus" w:hint="cs"/>
          <w:sz w:val="32"/>
          <w:szCs w:val="32"/>
          <w:rtl/>
          <w:lang w:bidi="ar-EG"/>
        </w:rPr>
        <w:t>ؤ</w:t>
      </w:r>
      <w:r w:rsidRPr="006C767E">
        <w:rPr>
          <w:rFonts w:ascii="AAA GoldenLotus" w:hAnsi="AAA GoldenLotus" w:cs="AAA GoldenLotus"/>
          <w:sz w:val="32"/>
          <w:szCs w:val="32"/>
          <w:rtl/>
          <w:lang w:bidi="ar-EG"/>
        </w:rPr>
        <w:t>ولها الأشاعرة فيقولون بأن الله جل وعلا لا يتكلم الآن ولا يتكلم بعد ذلك وإنما تكلم بكلام نفسي قديم أزلي في الأزل</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لم يسمعه أحد</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ف</w:t>
      </w:r>
      <w:r w:rsidRPr="006C767E">
        <w:rPr>
          <w:rFonts w:ascii="AAA GoldenLotus" w:hAnsi="AAA GoldenLotus" w:cs="AAA GoldenLotus"/>
          <w:sz w:val="32"/>
          <w:szCs w:val="32"/>
          <w:rtl/>
          <w:lang w:bidi="ar-EG"/>
        </w:rPr>
        <w:t>كيف يكون الكلام لا يسمعه أحد؟ هل هناك كلام لا يُسمع؟ لا يسمعه أحد أبدا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فهذا مذهب الأشاعرة</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إذن ما هذا الذي بين أيدينا </w:t>
      </w:r>
      <w:r w:rsidRPr="006C767E">
        <w:rPr>
          <w:rFonts w:ascii="AAA GoldenLotus" w:hAnsi="AAA GoldenLotus" w:cs="AAA GoldenLotus" w:hint="cs"/>
          <w:sz w:val="32"/>
          <w:szCs w:val="32"/>
          <w:rtl/>
          <w:lang w:bidi="ar-EG"/>
        </w:rPr>
        <w:t xml:space="preserve">من </w:t>
      </w:r>
      <w:r w:rsidRPr="006C767E">
        <w:rPr>
          <w:rFonts w:ascii="AAA GoldenLotus" w:hAnsi="AAA GoldenLotus" w:cs="AAA GoldenLotus"/>
          <w:sz w:val="32"/>
          <w:szCs w:val="32"/>
          <w:rtl/>
          <w:lang w:bidi="ar-EG"/>
        </w:rPr>
        <w:t>القرآن؟ قالوا هذا عبارة عن كلام الله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أما الجهمية والمعتزلة فقالوا هذا </w:t>
      </w:r>
      <w:r w:rsidRPr="006C767E">
        <w:rPr>
          <w:rFonts w:ascii="AAA GoldenLotus" w:hAnsi="AAA GoldenLotus" w:cs="AAA GoldenLotus" w:hint="cs"/>
          <w:sz w:val="32"/>
          <w:szCs w:val="32"/>
          <w:rtl/>
          <w:lang w:bidi="ar-EG"/>
        </w:rPr>
        <w:t xml:space="preserve">الذي بين دفتي المصحف </w:t>
      </w:r>
      <w:r w:rsidRPr="006C767E">
        <w:rPr>
          <w:rFonts w:ascii="AAA GoldenLotus" w:hAnsi="AAA GoldenLotus" w:cs="AAA GoldenLotus"/>
          <w:sz w:val="32"/>
          <w:szCs w:val="32"/>
          <w:rtl/>
          <w:lang w:bidi="ar-EG"/>
        </w:rPr>
        <w:t xml:space="preserve">مخلوق ، ونسبته للرب كنسبة بيت الله وناقة الله وسماء الله وأرض الله وخلق الله، خلقه كما يخلق سائر المخلوقات، فهؤلاء أراحوا أنفسهم ولجؤوا إلى التعطيل المباشر، أما الأشاعرة فلجؤوا للتأويل كعادتهم. </w:t>
      </w:r>
    </w:p>
    <w:p w:rsidR="006A234C" w:rsidRPr="006C767E" w:rsidRDefault="006A234C" w:rsidP="006A234C">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فإذا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من هذا الحديث</w:t>
      </w:r>
      <w:r w:rsidRPr="006C767E">
        <w:rPr>
          <w:rFonts w:ascii="AAA GoldenLotus" w:hAnsi="AAA GoldenLotus" w:cs="AAA GoldenLotus" w:hint="cs"/>
          <w:sz w:val="32"/>
          <w:szCs w:val="32"/>
          <w:rtl/>
          <w:lang w:bidi="ar-EG"/>
        </w:rPr>
        <w:t xml:space="preserve"> نثبت صفة </w:t>
      </w:r>
      <w:r w:rsidRPr="006C767E">
        <w:rPr>
          <w:rFonts w:ascii="AAA GoldenLotus" w:hAnsi="AAA GoldenLotus" w:cs="AAA GoldenLotus"/>
          <w:sz w:val="32"/>
          <w:szCs w:val="32"/>
          <w:rtl/>
          <w:lang w:bidi="ar-EG"/>
        </w:rPr>
        <w:t xml:space="preserve"> الكلام للواحد الأحد.</w:t>
      </w:r>
    </w:p>
    <w:p w:rsidR="006A234C" w:rsidRPr="006C767E" w:rsidRDefault="006A234C" w:rsidP="006A234C">
      <w:pPr>
        <w:ind w:firstLine="720"/>
        <w:rPr>
          <w:rFonts w:ascii="AAA GoldenLotus" w:hAnsi="AAA GoldenLotus" w:cs="AAA GoldenLotus"/>
          <w:sz w:val="32"/>
          <w:szCs w:val="32"/>
          <w:rtl/>
          <w:lang w:bidi="ar-EG"/>
        </w:rPr>
      </w:pPr>
      <w:r w:rsidRPr="006C767E">
        <w:rPr>
          <w:rFonts w:ascii="AAA GoldenLotus" w:hAnsi="AAA GoldenLotus" w:cs="AAA GoldenLotus" w:hint="cs"/>
          <w:sz w:val="32"/>
          <w:szCs w:val="32"/>
          <w:rtl/>
          <w:lang w:bidi="ar-EG"/>
        </w:rPr>
        <w:t xml:space="preserve"> </w:t>
      </w:r>
      <w:r w:rsidRPr="006C767E">
        <w:rPr>
          <w:rFonts w:ascii="AAA GoldenLotus" w:hAnsi="AAA GoldenLotus" w:cs="AAA GoldenLotus" w:hint="cs"/>
          <w:b/>
          <w:bCs/>
          <w:sz w:val="32"/>
          <w:szCs w:val="32"/>
          <w:rtl/>
          <w:lang w:bidi="ar-EG"/>
        </w:rPr>
        <w:t>قوله :</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فيسمعها مسترق السمع</w:t>
      </w:r>
      <w:r w:rsidRPr="006C767E">
        <w:rPr>
          <w:rFonts w:ascii="AAA GoldenLotus" w:hAnsi="AAA GoldenLotus" w:cs="AAA GoldenLotus"/>
          <w:sz w:val="32"/>
          <w:szCs w:val="32"/>
          <w:rtl/>
          <w:lang w:bidi="ar-EG"/>
        </w:rPr>
        <w:t>» من الجن أو الشياطين التي تصعد إلى السماء لتسترق السمع والذي يسترق الشيء هو الذي يأخذه خُفْية بسرعة</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 مسترق السمع هؤلاء جن أو شياطين وكانوا كثيرين جدا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قبل بعثة النبي </w:t>
      </w:r>
      <w:r w:rsidRPr="006C767E">
        <w:rPr>
          <w:rFonts w:ascii="AAA GoldenLotus" w:hAnsi="AAA GoldenLotus" w:cs="AAA GoldenLotus" w:hint="cs"/>
          <w:sz w:val="32"/>
          <w:szCs w:val="32"/>
          <w:rtl/>
          <w:lang w:bidi="ar-EG"/>
        </w:rPr>
        <w:t xml:space="preserve">صلى الله عليه وسلم </w:t>
      </w:r>
      <w:r w:rsidRPr="006C767E">
        <w:rPr>
          <w:rFonts w:ascii="AAA GoldenLotus" w:hAnsi="AAA GoldenLotus" w:cs="AAA GoldenLotus"/>
          <w:sz w:val="32"/>
          <w:szCs w:val="32"/>
          <w:rtl/>
          <w:lang w:bidi="ar-EG"/>
        </w:rPr>
        <w:t>، فكانوا يصعدون إلى السماء كما قال تعالى حاكيا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عنهم ﴿</w:t>
      </w:r>
      <w:r w:rsidRPr="006C767E">
        <w:rPr>
          <w:rFonts w:ascii="AAA GoldenLotus" w:hAnsi="AAA GoldenLotus" w:cs="AAA GoldenLotus"/>
          <w:b/>
          <w:bCs/>
          <w:sz w:val="32"/>
          <w:szCs w:val="32"/>
          <w:rtl/>
          <w:lang w:bidi="ar-EG"/>
        </w:rPr>
        <w:t>وأنا كنا نقعد منها مقاعد للسمع</w:t>
      </w:r>
      <w:r w:rsidRPr="006C767E">
        <w:rPr>
          <w:rFonts w:ascii="AAA GoldenLotus" w:hAnsi="AAA GoldenLotus" w:cs="AAA GoldenLotus"/>
          <w:sz w:val="32"/>
          <w:szCs w:val="32"/>
          <w:rtl/>
          <w:lang w:bidi="ar-EG"/>
        </w:rPr>
        <w:t>﴾ كل واحد له مكان- مقعد- ﴿</w:t>
      </w:r>
      <w:r w:rsidRPr="006C767E">
        <w:rPr>
          <w:rFonts w:ascii="AAA GoldenLotus" w:hAnsi="AAA GoldenLotus" w:cs="AAA GoldenLotus"/>
          <w:b/>
          <w:bCs/>
          <w:sz w:val="32"/>
          <w:szCs w:val="32"/>
          <w:rtl/>
          <w:lang w:bidi="ar-EG"/>
        </w:rPr>
        <w:t>فمن يستمع الآن يجد له شهابا</w:t>
      </w:r>
      <w:r w:rsidRPr="006C767E">
        <w:rPr>
          <w:rFonts w:ascii="AAA GoldenLotus" w:hAnsi="AAA GoldenLotus" w:cs="AAA GoldenLotus" w:hint="cs"/>
          <w:b/>
          <w:bCs/>
          <w:sz w:val="32"/>
          <w:szCs w:val="32"/>
          <w:rtl/>
          <w:lang w:bidi="ar-EG"/>
        </w:rPr>
        <w:t>ً</w:t>
      </w:r>
      <w:r w:rsidRPr="006C767E">
        <w:rPr>
          <w:rFonts w:ascii="AAA GoldenLotus" w:hAnsi="AAA GoldenLotus" w:cs="AAA GoldenLotus"/>
          <w:b/>
          <w:bCs/>
          <w:sz w:val="32"/>
          <w:szCs w:val="32"/>
          <w:rtl/>
          <w:lang w:bidi="ar-EG"/>
        </w:rPr>
        <w:t xml:space="preserve"> رصدا</w:t>
      </w:r>
      <w:r w:rsidRPr="006C767E">
        <w:rPr>
          <w:rFonts w:ascii="AAA GoldenLotus" w:hAnsi="AAA GoldenLotus" w:cs="AAA GoldenLotus" w:hint="cs"/>
          <w:b/>
          <w:bCs/>
          <w:sz w:val="32"/>
          <w:szCs w:val="32"/>
          <w:rtl/>
          <w:lang w:bidi="ar-EG"/>
        </w:rPr>
        <w:t>ً</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ف</w:t>
      </w:r>
      <w:r w:rsidRPr="006C767E">
        <w:rPr>
          <w:rFonts w:ascii="AAA GoldenLotus" w:hAnsi="AAA GoldenLotus" w:cs="AAA GoldenLotus"/>
          <w:sz w:val="32"/>
          <w:szCs w:val="32"/>
          <w:rtl/>
          <w:lang w:bidi="ar-EG"/>
        </w:rPr>
        <w:t>سلط الله عليهم بعد البعثة الشهب</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والشهاب هو جزء من النجم على قول ، والقول الآخر : الشهاب </w:t>
      </w:r>
      <w:r w:rsidRPr="006C767E">
        <w:rPr>
          <w:rFonts w:ascii="AAA GoldenLotus" w:hAnsi="AAA GoldenLotus" w:cs="AAA GoldenLotus" w:hint="cs"/>
          <w:sz w:val="32"/>
          <w:szCs w:val="32"/>
          <w:rtl/>
          <w:lang w:bidi="ar-EG"/>
        </w:rPr>
        <w:t xml:space="preserve">هو </w:t>
      </w:r>
      <w:r w:rsidRPr="006C767E">
        <w:rPr>
          <w:rFonts w:ascii="AAA GoldenLotus" w:hAnsi="AAA GoldenLotus" w:cs="AAA GoldenLotus"/>
          <w:sz w:val="32"/>
          <w:szCs w:val="32"/>
          <w:rtl/>
          <w:lang w:bidi="ar-EG"/>
        </w:rPr>
        <w:t>النجم ، فالقول الأول أن الشهب هي النيازك</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و</w:t>
      </w:r>
      <w:r w:rsidRPr="006C767E">
        <w:rPr>
          <w:rFonts w:ascii="AAA GoldenLotus" w:hAnsi="AAA GoldenLotus" w:cs="AAA GoldenLotus"/>
          <w:sz w:val="32"/>
          <w:szCs w:val="32"/>
          <w:rtl/>
          <w:lang w:bidi="ar-EG"/>
        </w:rPr>
        <w:t xml:space="preserve">النيازك قطع من النجم </w:t>
      </w:r>
      <w:r w:rsidRPr="006C767E">
        <w:rPr>
          <w:rFonts w:ascii="AAA GoldenLotus" w:hAnsi="AAA GoldenLotus" w:cs="AAA GoldenLotus"/>
          <w:sz w:val="32"/>
          <w:szCs w:val="32"/>
          <w:rtl/>
          <w:lang w:bidi="ar-EG"/>
        </w:rPr>
        <w:lastRenderedPageBreak/>
        <w:t>تنفصل وتطارد الشيطان لكي تصطدم به فيحترق بها</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وبعد بعثة النبي </w:t>
      </w:r>
      <w:r w:rsidRPr="006C767E">
        <w:rPr>
          <w:rFonts w:ascii="AAA GoldenLotus" w:hAnsi="AAA GoldenLotus" w:cs="AAA GoldenLotus" w:hint="cs"/>
          <w:sz w:val="32"/>
          <w:szCs w:val="32"/>
          <w:rtl/>
          <w:lang w:bidi="ar-EG"/>
        </w:rPr>
        <w:t xml:space="preserve">صلى الله عليه وسلم </w:t>
      </w:r>
      <w:r w:rsidRPr="006C767E">
        <w:rPr>
          <w:rFonts w:ascii="AAA GoldenLotus" w:hAnsi="AAA GoldenLotus" w:cs="AAA GoldenLotus"/>
          <w:sz w:val="32"/>
          <w:szCs w:val="32"/>
          <w:rtl/>
          <w:lang w:bidi="ar-EG"/>
        </w:rPr>
        <w:t xml:space="preserve"> جعلت لهم الشهب ، وقل استراق السمع بعد البعثة</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ولكنه لم ينقطع</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وبعد انتهاء البعثة النبوية لا يزال موجودا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ولكنه قليل بنص هذا الحديث</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قال «</w:t>
      </w:r>
      <w:r w:rsidRPr="006C767E">
        <w:rPr>
          <w:rFonts w:ascii="AAA GoldenLotus" w:hAnsi="AAA GoldenLotus" w:cs="AAA GoldenLotus"/>
          <w:b/>
          <w:bCs/>
          <w:sz w:val="32"/>
          <w:szCs w:val="32"/>
          <w:rtl/>
          <w:lang w:bidi="ar-EG"/>
        </w:rPr>
        <w:t>ومسترق السمع هكذا بعضه فوق بعض</w:t>
      </w:r>
      <w:r w:rsidRPr="006C767E">
        <w:rPr>
          <w:rFonts w:ascii="AAA GoldenLotus" w:hAnsi="AAA GoldenLotus" w:cs="AAA GoldenLotus"/>
          <w:sz w:val="32"/>
          <w:szCs w:val="32"/>
          <w:rtl/>
          <w:lang w:bidi="ar-EG"/>
        </w:rPr>
        <w:t>» يعني الجن أو الشياطين مثل السلم بعضهم فوق بعض</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وهكذا «</w:t>
      </w:r>
      <w:r w:rsidRPr="006C767E">
        <w:rPr>
          <w:rFonts w:ascii="AAA GoldenLotus" w:hAnsi="AAA GoldenLotus" w:cs="AAA GoldenLotus"/>
          <w:b/>
          <w:bCs/>
          <w:sz w:val="32"/>
          <w:szCs w:val="32"/>
          <w:rtl/>
          <w:lang w:bidi="ar-EG"/>
        </w:rPr>
        <w:t>وبدد سفيان بين أصابعه</w:t>
      </w:r>
      <w:r w:rsidRPr="006C767E">
        <w:rPr>
          <w:rFonts w:ascii="AAA GoldenLotus" w:hAnsi="AAA GoldenLotus" w:cs="AAA GoldenLotus"/>
          <w:sz w:val="32"/>
          <w:szCs w:val="32"/>
          <w:rtl/>
          <w:lang w:bidi="ar-EG"/>
        </w:rPr>
        <w:t xml:space="preserve">» يعني حرف بين أصابعه، حرفها </w:t>
      </w:r>
      <w:r w:rsidRPr="006C767E">
        <w:rPr>
          <w:rFonts w:ascii="AAA GoldenLotus" w:hAnsi="AAA GoldenLotus" w:cs="AAA GoldenLotus" w:hint="cs"/>
          <w:sz w:val="32"/>
          <w:szCs w:val="32"/>
          <w:rtl/>
          <w:lang w:bidi="ar-EG"/>
        </w:rPr>
        <w:t>أ</w:t>
      </w:r>
      <w:r w:rsidRPr="006C767E">
        <w:rPr>
          <w:rFonts w:ascii="AAA GoldenLotus" w:hAnsi="AAA GoldenLotus" w:cs="AAA GoldenLotus"/>
          <w:sz w:val="32"/>
          <w:szCs w:val="32"/>
          <w:rtl/>
          <w:lang w:bidi="ar-EG"/>
        </w:rPr>
        <w:t xml:space="preserve">ي أمالها، فهم فوق بعض ، كل هذا لكي يسمعوا ماذا يدور في السماء من الوحي وبماذا يوحي الله جل وعلا من أمره لملائكته </w:t>
      </w:r>
      <w:r w:rsidRPr="006C767E">
        <w:rPr>
          <w:rFonts w:ascii="AAA GoldenLotus" w:hAnsi="AAA GoldenLotus" w:cs="AAA GoldenLotus" w:hint="cs"/>
          <w:sz w:val="32"/>
          <w:szCs w:val="32"/>
          <w:rtl/>
          <w:lang w:bidi="ar-EG"/>
        </w:rPr>
        <w:t>, ف</w:t>
      </w:r>
      <w:r w:rsidRPr="006C767E">
        <w:rPr>
          <w:rFonts w:ascii="AAA GoldenLotus" w:hAnsi="AAA GoldenLotus" w:cs="AAA GoldenLotus"/>
          <w:sz w:val="32"/>
          <w:szCs w:val="32"/>
          <w:rtl/>
          <w:lang w:bidi="ar-EG"/>
        </w:rPr>
        <w:t>الذي هو في الأعلى يسمع الكلمة، فيدركه الشهاب، فقد يأتيه الشهاب قبل أن ينقل هذه الكلمة للجن أو الشيطان الذي تحته وقد يدركه الشهاب بعدما يلقيها، فالكلمة هذه كل شيطان ينقلها للذي تحته حتى تصل لآخر واحد فيلقيها إلى الكاهن أو الساحر الذي يتعامل معه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w:t>
      </w:r>
      <w:r w:rsidRPr="006C767E">
        <w:rPr>
          <w:rFonts w:ascii="AAA GoldenLotus" w:hAnsi="AAA GoldenLotus" w:cs="AAA GoldenLotus"/>
          <w:b/>
          <w:bCs/>
          <w:sz w:val="32"/>
          <w:szCs w:val="32"/>
          <w:rtl/>
          <w:lang w:bidi="ar-EG"/>
        </w:rPr>
        <w:t>فيكذب معها</w:t>
      </w:r>
      <w:r w:rsidRPr="006C767E">
        <w:rPr>
          <w:rFonts w:ascii="AAA GoldenLotus" w:hAnsi="AAA GoldenLotus" w:cs="AAA GoldenLotus"/>
          <w:sz w:val="32"/>
          <w:szCs w:val="32"/>
          <w:rtl/>
          <w:lang w:bidi="ar-EG"/>
        </w:rPr>
        <w:t>» هذا الساحر يأتي له الرجل المسكين لكي يعرفه حالته وقصته وما عنده «</w:t>
      </w:r>
      <w:r w:rsidRPr="006C767E">
        <w:rPr>
          <w:rFonts w:ascii="AAA GoldenLotus" w:hAnsi="AAA GoldenLotus" w:cs="AAA GoldenLotus"/>
          <w:b/>
          <w:bCs/>
          <w:sz w:val="32"/>
          <w:szCs w:val="32"/>
          <w:rtl/>
          <w:lang w:bidi="ar-EG"/>
        </w:rPr>
        <w:t>فيكذب مع هذه الكلمة مائة كذبة</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ف</w:t>
      </w:r>
      <w:r w:rsidRPr="006C767E">
        <w:rPr>
          <w:rFonts w:ascii="AAA GoldenLotus" w:hAnsi="AAA GoldenLotus" w:cs="AAA GoldenLotus"/>
          <w:sz w:val="32"/>
          <w:szCs w:val="32"/>
          <w:rtl/>
          <w:lang w:bidi="ar-EG"/>
        </w:rPr>
        <w:t>ي</w:t>
      </w:r>
      <w:r w:rsidRPr="006C767E">
        <w:rPr>
          <w:rFonts w:ascii="AAA GoldenLotus" w:hAnsi="AAA GoldenLotus" w:cs="AAA GoldenLotus" w:hint="cs"/>
          <w:sz w:val="32"/>
          <w:szCs w:val="32"/>
          <w:rtl/>
          <w:lang w:bidi="ar-EG"/>
        </w:rPr>
        <w:t xml:space="preserve">ذكر له </w:t>
      </w:r>
      <w:r w:rsidRPr="006C767E">
        <w:rPr>
          <w:rFonts w:ascii="AAA GoldenLotus" w:hAnsi="AAA GoldenLotus" w:cs="AAA GoldenLotus"/>
          <w:sz w:val="32"/>
          <w:szCs w:val="32"/>
          <w:rtl/>
          <w:lang w:bidi="ar-EG"/>
        </w:rPr>
        <w:t>شي</w:t>
      </w:r>
      <w:r w:rsidRPr="006C767E">
        <w:rPr>
          <w:rFonts w:ascii="AAA GoldenLotus" w:hAnsi="AAA GoldenLotus" w:cs="AAA GoldenLotus" w:hint="cs"/>
          <w:sz w:val="32"/>
          <w:szCs w:val="32"/>
          <w:rtl/>
          <w:lang w:bidi="ar-EG"/>
        </w:rPr>
        <w:t>ئاً</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 xml:space="preserve">من الذي سمعه من الجني ويصنع له عليه قصة مع أكاذيب </w:t>
      </w:r>
      <w:r w:rsidRPr="006C767E">
        <w:rPr>
          <w:rFonts w:ascii="AAA GoldenLotus" w:hAnsi="AAA GoldenLotus" w:cs="AAA GoldenLotus"/>
          <w:sz w:val="32"/>
          <w:szCs w:val="32"/>
          <w:rtl/>
          <w:lang w:bidi="ar-EG"/>
        </w:rPr>
        <w:t xml:space="preserve">ويلفق </w:t>
      </w:r>
      <w:r w:rsidRPr="006C767E">
        <w:rPr>
          <w:rFonts w:ascii="AAA GoldenLotus" w:hAnsi="AAA GoldenLotus" w:cs="AAA GoldenLotus" w:hint="cs"/>
          <w:sz w:val="32"/>
          <w:szCs w:val="32"/>
          <w:rtl/>
          <w:lang w:bidi="ar-EG"/>
        </w:rPr>
        <w:t xml:space="preserve">أكاذيب  </w:t>
      </w:r>
      <w:r w:rsidRPr="006C767E">
        <w:rPr>
          <w:rFonts w:ascii="AAA GoldenLotus" w:hAnsi="AAA GoldenLotus" w:cs="AAA GoldenLotus"/>
          <w:sz w:val="32"/>
          <w:szCs w:val="32"/>
          <w:rtl/>
          <w:lang w:bidi="ar-EG"/>
        </w:rPr>
        <w:t>ليس لها أي أساس</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فالرجل يسمع هذا الكلام ويمشي من عند الساحر، فيجد أن هذه الكلمة التي ذكرها له الساحر حصلت </w:t>
      </w:r>
      <w:r w:rsidRPr="006C767E">
        <w:rPr>
          <w:rFonts w:ascii="AAA GoldenLotus" w:hAnsi="AAA GoldenLotus" w:cs="AAA GoldenLotus" w:hint="cs"/>
          <w:sz w:val="32"/>
          <w:szCs w:val="32"/>
          <w:rtl/>
          <w:lang w:bidi="ar-EG"/>
        </w:rPr>
        <w:t>ل</w:t>
      </w:r>
      <w:r w:rsidRPr="006C767E">
        <w:rPr>
          <w:rFonts w:ascii="AAA GoldenLotus" w:hAnsi="AAA GoldenLotus" w:cs="AAA GoldenLotus"/>
          <w:sz w:val="32"/>
          <w:szCs w:val="32"/>
          <w:rtl/>
          <w:lang w:bidi="ar-EG"/>
        </w:rPr>
        <w:t>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ويترك باقي الكذب الذي أخبر به الساحر ويصدق و يتعلق بهذه الكلمة فقط </w:t>
      </w:r>
      <w:r w:rsidRPr="006C767E">
        <w:rPr>
          <w:rFonts w:ascii="AAA GoldenLotus" w:hAnsi="AAA GoldenLotus" w:cs="AAA GoldenLotus" w:hint="cs"/>
          <w:sz w:val="32"/>
          <w:szCs w:val="32"/>
          <w:rtl/>
          <w:lang w:bidi="ar-EG"/>
        </w:rPr>
        <w:t>, و</w:t>
      </w:r>
      <w:r w:rsidRPr="006C767E">
        <w:rPr>
          <w:rFonts w:ascii="AAA GoldenLotus" w:hAnsi="AAA GoldenLotus" w:cs="AAA GoldenLotus"/>
          <w:sz w:val="32"/>
          <w:szCs w:val="32"/>
          <w:rtl/>
          <w:lang w:bidi="ar-EG"/>
        </w:rPr>
        <w:t xml:space="preserve">يقول </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هذا الساحر أو هذا الكاهن كلامه صحيح ، لذلك </w:t>
      </w:r>
      <w:r w:rsidRPr="006C767E">
        <w:rPr>
          <w:rFonts w:ascii="AAA GoldenLotus" w:hAnsi="AAA GoldenLotus" w:cs="AAA GoldenLotus" w:hint="cs"/>
          <w:sz w:val="32"/>
          <w:szCs w:val="32"/>
          <w:rtl/>
          <w:lang w:bidi="ar-EG"/>
        </w:rPr>
        <w:t xml:space="preserve">سيعلق </w:t>
      </w:r>
      <w:r w:rsidRPr="006C767E">
        <w:rPr>
          <w:rFonts w:ascii="AAA GoldenLotus" w:hAnsi="AAA GoldenLotus" w:cs="AAA GoldenLotus"/>
          <w:sz w:val="32"/>
          <w:szCs w:val="32"/>
          <w:rtl/>
          <w:lang w:bidi="ar-EG"/>
        </w:rPr>
        <w:t>المؤلف على هذه تعليقا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جيدا بأن الناس يتركون كثيرا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من الباطل من أجل شيء من الحق.</w:t>
      </w:r>
    </w:p>
    <w:p w:rsidR="006A234C" w:rsidRPr="006C767E" w:rsidRDefault="006A234C" w:rsidP="006A234C">
      <w:pPr>
        <w:ind w:firstLine="720"/>
        <w:rPr>
          <w:rFonts w:ascii="AAA GoldenLotus" w:hAnsi="AAA GoldenLotus" w:cs="AAA GoldenLotus"/>
          <w:sz w:val="32"/>
          <w:szCs w:val="32"/>
          <w:rtl/>
          <w:lang w:bidi="ar-EG"/>
        </w:rPr>
      </w:pPr>
      <w:r w:rsidRPr="006C767E">
        <w:rPr>
          <w:rFonts w:ascii="AAA GoldenLotus" w:hAnsi="AAA GoldenLotus" w:cs="AAA GoldenLotus" w:hint="cs"/>
          <w:sz w:val="32"/>
          <w:szCs w:val="32"/>
          <w:rtl/>
          <w:lang w:bidi="ar-EG"/>
        </w:rPr>
        <w:t xml:space="preserve">قوله </w:t>
      </w:r>
      <w:r w:rsidRPr="006C767E">
        <w:rPr>
          <w:rFonts w:ascii="AAA GoldenLotus" w:hAnsi="AAA GoldenLotus" w:cs="AAA GoldenLotus"/>
          <w:sz w:val="32"/>
          <w:szCs w:val="32"/>
          <w:rtl/>
          <w:lang w:bidi="ar-EG"/>
        </w:rPr>
        <w:t>: «</w:t>
      </w:r>
      <w:r w:rsidRPr="006C767E">
        <w:rPr>
          <w:rFonts w:ascii="AAA GoldenLotus" w:hAnsi="AAA GoldenLotus" w:cs="AAA GoldenLotus"/>
          <w:b/>
          <w:bCs/>
          <w:sz w:val="32"/>
          <w:szCs w:val="32"/>
          <w:rtl/>
          <w:lang w:bidi="ar-EG"/>
        </w:rPr>
        <w:t xml:space="preserve">فيسمعها مسترق السمع </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 xml:space="preserve">وهو </w:t>
      </w:r>
      <w:r w:rsidRPr="006C767E">
        <w:rPr>
          <w:rFonts w:ascii="AAA GoldenLotus" w:hAnsi="AAA GoldenLotus" w:cs="AAA GoldenLotus"/>
          <w:sz w:val="32"/>
          <w:szCs w:val="32"/>
          <w:rtl/>
          <w:lang w:bidi="ar-EG"/>
        </w:rPr>
        <w:t>الذي يريد أن يسمع الكلمة من السماء ويسرق</w:t>
      </w:r>
      <w:r w:rsidRPr="006C767E">
        <w:rPr>
          <w:rFonts w:ascii="AAA GoldenLotus" w:hAnsi="AAA GoldenLotus" w:cs="AAA GoldenLotus" w:hint="cs"/>
          <w:sz w:val="32"/>
          <w:szCs w:val="32"/>
          <w:rtl/>
          <w:lang w:bidi="ar-EG"/>
        </w:rPr>
        <w:t>ها</w:t>
      </w:r>
      <w:r w:rsidRPr="006C767E">
        <w:rPr>
          <w:rFonts w:ascii="AAA GoldenLotus" w:hAnsi="AAA GoldenLotus" w:cs="AAA GoldenLotus"/>
          <w:sz w:val="32"/>
          <w:szCs w:val="32"/>
          <w:rtl/>
          <w:lang w:bidi="ar-EG"/>
        </w:rPr>
        <w:t xml:space="preserve"> بسرعة وخفاء «</w:t>
      </w:r>
      <w:r w:rsidRPr="006C767E">
        <w:rPr>
          <w:rFonts w:ascii="AAA GoldenLotus" w:hAnsi="AAA GoldenLotus" w:cs="AAA GoldenLotus"/>
          <w:b/>
          <w:bCs/>
          <w:sz w:val="32"/>
          <w:szCs w:val="32"/>
          <w:rtl/>
          <w:lang w:bidi="ar-EG"/>
        </w:rPr>
        <w:t>هكذا بعضه فوق بعض</w:t>
      </w:r>
      <w:r w:rsidRPr="006C767E">
        <w:rPr>
          <w:rFonts w:ascii="AAA GoldenLotus" w:hAnsi="AAA GoldenLotus" w:cs="AAA GoldenLotus"/>
          <w:sz w:val="32"/>
          <w:szCs w:val="32"/>
          <w:rtl/>
          <w:lang w:bidi="ar-EG"/>
        </w:rPr>
        <w:t xml:space="preserve">» وهذا يدل على كثرة الجن والشياطين </w:t>
      </w:r>
      <w:r w:rsidRPr="006C767E">
        <w:rPr>
          <w:rFonts w:ascii="AAA GoldenLotus" w:hAnsi="AAA GoldenLotus" w:cs="AAA GoldenLotus" w:hint="cs"/>
          <w:sz w:val="32"/>
          <w:szCs w:val="32"/>
          <w:rtl/>
          <w:lang w:bidi="ar-EG"/>
        </w:rPr>
        <w:t>.</w:t>
      </w:r>
    </w:p>
    <w:p w:rsidR="00092C70" w:rsidRPr="006C767E" w:rsidRDefault="006A234C" w:rsidP="00092C70">
      <w:pPr>
        <w:ind w:firstLine="720"/>
        <w:rPr>
          <w:rFonts w:ascii="AAA GoldenLotus" w:hAnsi="AAA GoldenLotus" w:cs="AAA GoldenLotus"/>
          <w:sz w:val="32"/>
          <w:szCs w:val="32"/>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وصفه سفيان</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وهو</w:t>
      </w:r>
      <w:r w:rsidRPr="006C767E">
        <w:rPr>
          <w:rFonts w:ascii="AAA GoldenLotus" w:hAnsi="AAA GoldenLotus" w:cs="AAA GoldenLotus"/>
          <w:sz w:val="32"/>
          <w:szCs w:val="32"/>
          <w:rtl/>
          <w:lang w:bidi="ar-EG"/>
        </w:rPr>
        <w:t xml:space="preserve"> سفيان بن عيينة الإمام الكبير المحدث أبو محمد الهلالي</w:t>
      </w:r>
      <w:r w:rsidRPr="006C767E">
        <w:rPr>
          <w:rFonts w:hint="cs"/>
          <w:sz w:val="32"/>
          <w:szCs w:val="32"/>
          <w:rtl/>
          <w:lang w:bidi="ar-EG"/>
        </w:rPr>
        <w:t xml:space="preserve"> </w:t>
      </w:r>
      <w:r w:rsidR="00092C70" w:rsidRPr="006C767E">
        <w:rPr>
          <w:rFonts w:hint="cs"/>
          <w:sz w:val="32"/>
          <w:szCs w:val="32"/>
          <w:rtl/>
          <w:lang w:bidi="ar-EG"/>
        </w:rPr>
        <w:t>(</w:t>
      </w:r>
      <w:r w:rsidR="00092C70" w:rsidRPr="006C767E">
        <w:rPr>
          <w:rStyle w:val="a4"/>
          <w:sz w:val="32"/>
          <w:szCs w:val="32"/>
          <w:rtl/>
          <w:lang w:bidi="ar-EG"/>
        </w:rPr>
        <w:footnoteReference w:id="9"/>
      </w:r>
      <w:r w:rsidR="00092C70" w:rsidRPr="006C767E">
        <w:rPr>
          <w:rFonts w:hint="cs"/>
          <w:sz w:val="32"/>
          <w:szCs w:val="32"/>
          <w:rtl/>
          <w:lang w:bidi="ar-EG"/>
        </w:rPr>
        <w:t>)</w:t>
      </w:r>
      <w:r w:rsidR="00092C70" w:rsidRPr="006C767E">
        <w:rPr>
          <w:rFonts w:ascii="AAA GoldenLotus" w:hAnsi="AAA GoldenLotus" w:cs="AAA GoldenLotus"/>
          <w:sz w:val="32"/>
          <w:szCs w:val="32"/>
          <w:rtl/>
          <w:lang w:bidi="ar-EG"/>
        </w:rPr>
        <w:t>، «</w:t>
      </w:r>
      <w:r w:rsidR="00092C70" w:rsidRPr="006C767E">
        <w:rPr>
          <w:rFonts w:ascii="AAA GoldenLotus" w:hAnsi="AAA GoldenLotus" w:cs="AAA GoldenLotus"/>
          <w:b/>
          <w:bCs/>
          <w:sz w:val="32"/>
          <w:szCs w:val="32"/>
          <w:rtl/>
          <w:lang w:bidi="ar-EG"/>
        </w:rPr>
        <w:t>وصفه سفيان بكفه فحرفها</w:t>
      </w:r>
      <w:r w:rsidR="00092C70" w:rsidRPr="006C767E">
        <w:rPr>
          <w:rFonts w:ascii="AAA GoldenLotus" w:hAnsi="AAA GoldenLotus" w:cs="AAA GoldenLotus"/>
          <w:sz w:val="32"/>
          <w:szCs w:val="32"/>
          <w:rtl/>
          <w:lang w:bidi="ar-EG"/>
        </w:rPr>
        <w:t>» يعني أمال كفه «</w:t>
      </w:r>
      <w:r w:rsidR="00092C70" w:rsidRPr="006C767E">
        <w:rPr>
          <w:rFonts w:ascii="AAA GoldenLotus" w:hAnsi="AAA GoldenLotus" w:cs="AAA GoldenLotus"/>
          <w:b/>
          <w:bCs/>
          <w:sz w:val="32"/>
          <w:szCs w:val="32"/>
          <w:rtl/>
          <w:lang w:bidi="ar-EG"/>
        </w:rPr>
        <w:t>وبدد بين أصابعه</w:t>
      </w:r>
      <w:r w:rsidR="00092C70" w:rsidRPr="006C767E">
        <w:rPr>
          <w:rFonts w:ascii="AAA GoldenLotus" w:hAnsi="AAA GoldenLotus" w:cs="AAA GoldenLotus"/>
          <w:sz w:val="32"/>
          <w:szCs w:val="32"/>
          <w:rtl/>
          <w:lang w:bidi="ar-EG"/>
        </w:rPr>
        <w:t>» يعني فرق بين أصابعه</w:t>
      </w:r>
      <w:r w:rsidR="00092C70" w:rsidRPr="006C767E">
        <w:rPr>
          <w:rFonts w:ascii="AAA GoldenLotus" w:hAnsi="AAA GoldenLotus" w:cs="AAA GoldenLotus" w:hint="cs"/>
          <w:sz w:val="32"/>
          <w:szCs w:val="32"/>
          <w:rtl/>
          <w:lang w:bidi="ar-EG"/>
        </w:rPr>
        <w:t xml:space="preserve"> </w:t>
      </w:r>
      <w:r w:rsidR="00092C70" w:rsidRPr="006C767E">
        <w:rPr>
          <w:rFonts w:ascii="AAA GoldenLotus" w:hAnsi="AAA GoldenLotus" w:cs="AAA GoldenLotus"/>
          <w:sz w:val="32"/>
          <w:szCs w:val="32"/>
          <w:rtl/>
          <w:lang w:bidi="ar-EG"/>
        </w:rPr>
        <w:t xml:space="preserve">، يقول </w:t>
      </w:r>
      <w:r w:rsidR="00092C70" w:rsidRPr="006C767E">
        <w:rPr>
          <w:rFonts w:ascii="AAA GoldenLotus" w:hAnsi="AAA GoldenLotus" w:cs="AAA GoldenLotus" w:hint="cs"/>
          <w:sz w:val="32"/>
          <w:szCs w:val="32"/>
          <w:rtl/>
          <w:lang w:bidi="ar-EG"/>
        </w:rPr>
        <w:t>إ</w:t>
      </w:r>
      <w:r w:rsidR="00092C70" w:rsidRPr="006C767E">
        <w:rPr>
          <w:rFonts w:ascii="AAA GoldenLotus" w:hAnsi="AAA GoldenLotus" w:cs="AAA GoldenLotus"/>
          <w:sz w:val="32"/>
          <w:szCs w:val="32"/>
          <w:rtl/>
          <w:lang w:bidi="ar-EG"/>
        </w:rPr>
        <w:t>نهم فوق بعض هكذا</w:t>
      </w:r>
      <w:r w:rsidR="00092C70" w:rsidRPr="006C767E">
        <w:rPr>
          <w:rFonts w:ascii="AAA GoldenLotus" w:hAnsi="AAA GoldenLotus" w:cs="AAA GoldenLotus" w:hint="cs"/>
          <w:sz w:val="32"/>
          <w:szCs w:val="32"/>
          <w:rtl/>
          <w:lang w:bidi="ar-EG"/>
        </w:rPr>
        <w:t xml:space="preserve"> </w:t>
      </w:r>
      <w:r w:rsidR="00092C70" w:rsidRPr="006C767E">
        <w:rPr>
          <w:rFonts w:ascii="AAA GoldenLotus" w:hAnsi="AAA GoldenLotus" w:cs="AAA GoldenLotus"/>
          <w:sz w:val="32"/>
          <w:szCs w:val="32"/>
          <w:rtl/>
          <w:lang w:bidi="ar-EG"/>
        </w:rPr>
        <w:t>، هذه فوق هذه فوق هذه إلى أن يصلوا إلى السماء الدنيا، فيسمع الكلمة فيلقيها إلى من تحته ثم يلقيها الآخر إلى من تحته حتى يلقيها على لسان الساحر أو الكاهن</w:t>
      </w:r>
      <w:r w:rsidR="00092C70" w:rsidRPr="006C767E">
        <w:rPr>
          <w:rFonts w:ascii="AAA GoldenLotus" w:hAnsi="AAA GoldenLotus" w:cs="AAA GoldenLotus" w:hint="cs"/>
          <w:sz w:val="32"/>
          <w:szCs w:val="32"/>
          <w:rtl/>
          <w:lang w:bidi="ar-EG"/>
        </w:rPr>
        <w:t xml:space="preserve"> </w:t>
      </w:r>
      <w:r w:rsidR="00092C70" w:rsidRPr="006C767E">
        <w:rPr>
          <w:rFonts w:ascii="AAA GoldenLotus" w:hAnsi="AAA GoldenLotus" w:cs="AAA GoldenLotus"/>
          <w:sz w:val="32"/>
          <w:szCs w:val="32"/>
          <w:rtl/>
          <w:lang w:bidi="ar-EG"/>
        </w:rPr>
        <w:t>، والكاهن هو الساحر، وبعضهم يقول الكاهن هو الذي يدعي معرفة الأمور التي تحصل في المستقبل</w:t>
      </w:r>
      <w:r w:rsidR="00092C70" w:rsidRPr="006C767E">
        <w:rPr>
          <w:rFonts w:ascii="AAA GoldenLotus" w:hAnsi="AAA GoldenLotus" w:cs="AAA GoldenLotus" w:hint="cs"/>
          <w:sz w:val="32"/>
          <w:szCs w:val="32"/>
          <w:rtl/>
          <w:lang w:bidi="ar-EG"/>
        </w:rPr>
        <w:t xml:space="preserve"> </w:t>
      </w:r>
      <w:r w:rsidR="00092C70" w:rsidRPr="006C767E">
        <w:rPr>
          <w:rFonts w:ascii="AAA GoldenLotus" w:hAnsi="AAA GoldenLotus" w:cs="AAA GoldenLotus"/>
          <w:sz w:val="32"/>
          <w:szCs w:val="32"/>
          <w:rtl/>
          <w:lang w:bidi="ar-EG"/>
        </w:rPr>
        <w:t xml:space="preserve">، أو الذي يخبر عما في الضمير، </w:t>
      </w:r>
      <w:r w:rsidR="00092C70" w:rsidRPr="006C767E">
        <w:rPr>
          <w:rFonts w:ascii="AAA GoldenLotus" w:hAnsi="AAA GoldenLotus" w:cs="AAA GoldenLotus" w:hint="cs"/>
          <w:sz w:val="32"/>
          <w:szCs w:val="32"/>
          <w:rtl/>
          <w:lang w:bidi="ar-EG"/>
        </w:rPr>
        <w:t>أو</w:t>
      </w:r>
      <w:r w:rsidR="00092C70" w:rsidRPr="006C767E">
        <w:rPr>
          <w:rFonts w:ascii="AAA GoldenLotus" w:hAnsi="AAA GoldenLotus" w:cs="AAA GoldenLotus"/>
          <w:sz w:val="32"/>
          <w:szCs w:val="32"/>
          <w:rtl/>
          <w:lang w:bidi="ar-EG"/>
        </w:rPr>
        <w:t>في النفس</w:t>
      </w:r>
      <w:r w:rsidR="00092C70" w:rsidRPr="006C767E">
        <w:rPr>
          <w:rFonts w:ascii="AAA GoldenLotus" w:hAnsi="AAA GoldenLotus" w:cs="AAA GoldenLotus" w:hint="cs"/>
          <w:sz w:val="32"/>
          <w:szCs w:val="32"/>
          <w:rtl/>
          <w:lang w:bidi="ar-EG"/>
        </w:rPr>
        <w:t xml:space="preserve"> </w:t>
      </w:r>
      <w:r w:rsidR="00092C70" w:rsidRPr="006C767E">
        <w:rPr>
          <w:rFonts w:ascii="AAA GoldenLotus" w:hAnsi="AAA GoldenLotus" w:cs="AAA GoldenLotus"/>
          <w:sz w:val="32"/>
          <w:szCs w:val="32"/>
          <w:rtl/>
          <w:lang w:bidi="ar-EG"/>
        </w:rPr>
        <w:t xml:space="preserve">، وبعضهم يقول الساحر والكاهن والعراف اسم لمسمى واحد وهم الذين يدعون معرفة الأمور بمقدمات أو بالاستعانة بالجن وبالشياطين ونحو ذلك وسيأتى </w:t>
      </w:r>
      <w:r w:rsidR="00092C70" w:rsidRPr="006C767E">
        <w:rPr>
          <w:rFonts w:ascii="AAA GoldenLotus" w:hAnsi="AAA GoldenLotus" w:cs="AAA GoldenLotus" w:hint="cs"/>
          <w:sz w:val="32"/>
          <w:szCs w:val="32"/>
          <w:rtl/>
          <w:lang w:bidi="ar-EG"/>
        </w:rPr>
        <w:t xml:space="preserve">في </w:t>
      </w:r>
      <w:r w:rsidR="00092C70" w:rsidRPr="006C767E">
        <w:rPr>
          <w:rFonts w:ascii="AAA GoldenLotus" w:hAnsi="AAA GoldenLotus" w:cs="AAA GoldenLotus"/>
          <w:sz w:val="32"/>
          <w:szCs w:val="32"/>
          <w:rtl/>
          <w:lang w:bidi="ar-EG"/>
        </w:rPr>
        <w:t>كذلك باب مستقل إن شاء الله تعالى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hint="cs"/>
          <w:sz w:val="32"/>
          <w:szCs w:val="32"/>
          <w:rtl/>
          <w:lang w:bidi="ar-EG"/>
        </w:rPr>
        <w:t xml:space="preserve">قوله </w:t>
      </w:r>
      <w:r w:rsidRPr="006C767E">
        <w:rPr>
          <w:rFonts w:ascii="AAA GoldenLotus" w:hAnsi="AAA GoldenLotus" w:cs="AAA GoldenLotus"/>
          <w:sz w:val="32"/>
          <w:szCs w:val="32"/>
          <w:rtl/>
          <w:lang w:bidi="ar-EG"/>
        </w:rPr>
        <w:t>: «</w:t>
      </w:r>
      <w:r w:rsidRPr="006C767E">
        <w:rPr>
          <w:rFonts w:ascii="AAA GoldenLotus" w:hAnsi="AAA GoldenLotus" w:cs="AAA GoldenLotus"/>
          <w:b/>
          <w:bCs/>
          <w:sz w:val="32"/>
          <w:szCs w:val="32"/>
          <w:rtl/>
          <w:lang w:bidi="ar-EG"/>
        </w:rPr>
        <w:t>فربما أدركه الشهاب قبل أن يلقيها وربما ألقاها قبل أن يدركه فيكذب معها مئة كذبة</w:t>
      </w:r>
      <w:r w:rsidRPr="006C767E">
        <w:rPr>
          <w:rFonts w:ascii="AAA GoldenLotus" w:hAnsi="AAA GoldenLotus" w:cs="AAA GoldenLotus"/>
          <w:sz w:val="32"/>
          <w:szCs w:val="32"/>
          <w:rtl/>
          <w:lang w:bidi="ar-EG"/>
        </w:rPr>
        <w:t>» يكذب مع هذه الكلمة مئة كذبة</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هل هو يكذب فقط مئة أ</w:t>
      </w:r>
      <w:r w:rsidRPr="006C767E">
        <w:rPr>
          <w:rFonts w:ascii="AAA GoldenLotus" w:hAnsi="AAA GoldenLotus" w:cs="AAA GoldenLotus" w:hint="cs"/>
          <w:sz w:val="32"/>
          <w:szCs w:val="32"/>
          <w:rtl/>
          <w:lang w:bidi="ar-EG"/>
        </w:rPr>
        <w:t>و</w:t>
      </w:r>
      <w:r w:rsidRPr="006C767E">
        <w:rPr>
          <w:rFonts w:ascii="AAA GoldenLotus" w:hAnsi="AAA GoldenLotus" w:cs="AAA GoldenLotus"/>
          <w:sz w:val="32"/>
          <w:szCs w:val="32"/>
          <w:rtl/>
          <w:lang w:bidi="ar-EG"/>
        </w:rPr>
        <w:t xml:space="preserve"> أكثر أو أقل؟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الظاهر أن هذا العدد المقصود به المبالغة</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ف</w:t>
      </w:r>
      <w:r w:rsidRPr="006C767E">
        <w:rPr>
          <w:rFonts w:ascii="AAA GoldenLotus" w:hAnsi="AAA GoldenLotus" w:cs="AAA GoldenLotus"/>
          <w:sz w:val="32"/>
          <w:szCs w:val="32"/>
          <w:rtl/>
          <w:lang w:bidi="ar-EG"/>
        </w:rPr>
        <w:t>قد يكذب مئة وقد يكذب ألفًا فالناس يأخذون بالكلمة الواحدة التي صدق فيها ولا يهمهم أنه كذب ألف مرة أو ألفين</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لا يهمهم هذا</w:t>
      </w:r>
      <w:r w:rsidRPr="006C767E">
        <w:rPr>
          <w:rFonts w:ascii="AAA GoldenLotus" w:hAnsi="AAA GoldenLotus" w:cs="AAA GoldenLotus" w:hint="cs"/>
          <w:sz w:val="32"/>
          <w:szCs w:val="32"/>
          <w:rtl/>
          <w:lang w:bidi="ar-EG"/>
        </w:rPr>
        <w:t xml:space="preserve">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hint="cs"/>
          <w:sz w:val="32"/>
          <w:szCs w:val="32"/>
          <w:rtl/>
          <w:lang w:bidi="ar-EG"/>
        </w:rPr>
        <w:lastRenderedPageBreak/>
        <w:t>قوله :</w:t>
      </w:r>
      <w:r w:rsidRPr="006C767E">
        <w:rPr>
          <w:rFonts w:ascii="AAA GoldenLotus" w:hAnsi="AAA GoldenLotus" w:cs="AAA GoldenLotus"/>
          <w:sz w:val="32"/>
          <w:szCs w:val="32"/>
          <w:rtl/>
          <w:lang w:bidi="ar-EG"/>
        </w:rPr>
        <w:t xml:space="preserve"> «</w:t>
      </w:r>
      <w:r w:rsidRPr="006C767E">
        <w:rPr>
          <w:rFonts w:ascii="AAA GoldenLotus" w:hAnsi="AAA GoldenLotus" w:cs="AAA GoldenLotus"/>
          <w:b/>
          <w:bCs/>
          <w:sz w:val="32"/>
          <w:szCs w:val="32"/>
          <w:rtl/>
          <w:lang w:bidi="ar-EG"/>
        </w:rPr>
        <w:t>فيقال أليس قد قال لنا يوم كذا وكذا</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 xml:space="preserve"> كذا وكذا</w:t>
      </w:r>
      <w:r w:rsidRPr="006C767E">
        <w:rPr>
          <w:rFonts w:ascii="AAA GoldenLotus" w:hAnsi="AAA GoldenLotus" w:cs="AAA GoldenLotus"/>
          <w:sz w:val="32"/>
          <w:szCs w:val="32"/>
          <w:rtl/>
          <w:lang w:bidi="ar-EG"/>
        </w:rPr>
        <w:t xml:space="preserve">» يقول </w:t>
      </w:r>
      <w:r w:rsidRPr="006C767E">
        <w:rPr>
          <w:rFonts w:ascii="AAA GoldenLotus" w:hAnsi="AAA GoldenLotus" w:cs="AAA GoldenLotus" w:hint="cs"/>
          <w:sz w:val="32"/>
          <w:szCs w:val="32"/>
          <w:rtl/>
          <w:lang w:bidi="ar-EG"/>
        </w:rPr>
        <w:t>:هذا</w:t>
      </w:r>
      <w:r w:rsidRPr="006C767E">
        <w:rPr>
          <w:rFonts w:ascii="AAA GoldenLotus" w:hAnsi="AAA GoldenLotus" w:cs="AAA GoldenLotus"/>
          <w:sz w:val="32"/>
          <w:szCs w:val="32"/>
          <w:rtl/>
          <w:lang w:bidi="ar-EG"/>
        </w:rPr>
        <w:t xml:space="preserve"> فلان </w:t>
      </w:r>
      <w:r w:rsidRPr="006C767E">
        <w:rPr>
          <w:rFonts w:ascii="AAA GoldenLotus" w:hAnsi="AAA GoldenLotus" w:cs="AAA GoldenLotus" w:hint="cs"/>
          <w:sz w:val="32"/>
          <w:szCs w:val="32"/>
          <w:rtl/>
          <w:lang w:bidi="ar-EG"/>
        </w:rPr>
        <w:t>يزعمون أنه</w:t>
      </w:r>
      <w:r w:rsidRPr="006C767E">
        <w:rPr>
          <w:rFonts w:ascii="AAA GoldenLotus" w:hAnsi="AAA GoldenLotus" w:cs="AAA GoldenLotus"/>
          <w:sz w:val="32"/>
          <w:szCs w:val="32"/>
          <w:rtl/>
          <w:lang w:bidi="ar-EG"/>
        </w:rPr>
        <w:t xml:space="preserve"> دجال قال لنا مرة كلاما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وكان صحيحا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w:t>
      </w:r>
      <w:r w:rsidRPr="006C767E">
        <w:rPr>
          <w:rFonts w:ascii="AAA GoldenLotus" w:hAnsi="AAA GoldenLotus" w:cs="AAA GoldenLotus"/>
          <w:b/>
          <w:bCs/>
          <w:sz w:val="32"/>
          <w:szCs w:val="32"/>
          <w:rtl/>
          <w:lang w:bidi="ar-EG"/>
        </w:rPr>
        <w:t>أليس قد قال لنا يوم كذا وكذا كذا وكذا؟ فيصدق بتلك الكلمة التي سمعت من السماء</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ف</w:t>
      </w:r>
      <w:r w:rsidRPr="006C767E">
        <w:rPr>
          <w:rFonts w:ascii="AAA GoldenLotus" w:hAnsi="AAA GoldenLotus" w:cs="AAA GoldenLotus"/>
          <w:sz w:val="32"/>
          <w:szCs w:val="32"/>
          <w:rtl/>
          <w:lang w:bidi="ar-EG"/>
        </w:rPr>
        <w:t xml:space="preserve">الناس </w:t>
      </w:r>
      <w:r w:rsidRPr="006C767E">
        <w:rPr>
          <w:rFonts w:ascii="AAA GoldenLotus" w:hAnsi="AAA GoldenLotus" w:cs="AAA GoldenLotus" w:hint="cs"/>
          <w:sz w:val="32"/>
          <w:szCs w:val="32"/>
          <w:rtl/>
          <w:lang w:bidi="ar-EG"/>
        </w:rPr>
        <w:t>يثقون</w:t>
      </w:r>
      <w:r w:rsidRPr="006C767E">
        <w:rPr>
          <w:rFonts w:ascii="AAA GoldenLotus" w:hAnsi="AAA GoldenLotus" w:cs="AAA GoldenLotus"/>
          <w:sz w:val="32"/>
          <w:szCs w:val="32"/>
          <w:rtl/>
          <w:lang w:bidi="ar-EG"/>
        </w:rPr>
        <w:t xml:space="preserve"> في هذا الدجال وهذا المشعوذ بسبب كلمة ألقاها إليه الشيطان.</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hint="cs"/>
          <w:sz w:val="32"/>
          <w:szCs w:val="32"/>
          <w:rtl/>
          <w:lang w:bidi="ar-EG"/>
        </w:rPr>
        <w:t>قوله :</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وعن النواس بن سمعان</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sz w:val="32"/>
          <w:szCs w:val="32"/>
          <w:rtl/>
          <w:lang w:bidi="ar-EG"/>
        </w:rPr>
        <w:t>» سِمعان أو سَمعان بالفتح والكسر الكلابي الصحابي رضي الله عنه «</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b/>
          <w:bCs/>
          <w:sz w:val="32"/>
          <w:szCs w:val="32"/>
          <w:rtl/>
          <w:lang w:bidi="ar-EG"/>
        </w:rPr>
        <w:t xml:space="preserve">قال: قال رسول الله </w:t>
      </w:r>
      <w:r w:rsidRPr="006C767E">
        <w:rPr>
          <w:rFonts w:ascii="AAA GoldenLotus" w:hAnsi="AAA GoldenLotus" w:cs="AAA GoldenLotus" w:hint="cs"/>
          <w:b/>
          <w:bCs/>
          <w:sz w:val="32"/>
          <w:szCs w:val="32"/>
          <w:rtl/>
          <w:lang w:bidi="ar-EG"/>
        </w:rPr>
        <w:t xml:space="preserve">صلى الله عليه وسلم </w:t>
      </w:r>
      <w:r w:rsidRPr="006C767E">
        <w:rPr>
          <w:rFonts w:ascii="AAA GoldenLotus" w:hAnsi="AAA GoldenLotus" w:cs="AAA GoldenLotus"/>
          <w:b/>
          <w:bCs/>
          <w:sz w:val="32"/>
          <w:szCs w:val="32"/>
          <w:rtl/>
          <w:lang w:bidi="ar-EG"/>
        </w:rPr>
        <w:t>: «إذا أراد الله تعالى أن يوحي بالأمر تكلم بالوحي أخذت السماواتِ منه رجفة</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w:t>
      </w:r>
      <w:r w:rsidRPr="006C767E">
        <w:rPr>
          <w:rFonts w:ascii="AAA GoldenLotus" w:hAnsi="AAA GoldenLotus" w:cs="AAA GoldenLotus"/>
          <w:b/>
          <w:bCs/>
          <w:sz w:val="32"/>
          <w:szCs w:val="32"/>
          <w:rtl/>
          <w:lang w:bidi="ar-EG"/>
        </w:rPr>
        <w:t>رجفة</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هنا</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فاعل، والسماوات: مفعول به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أصل العبارة أخذت رجفةٌ السماواتِ فالسماوات مفعول به مقدم</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أو قال: «</w:t>
      </w:r>
      <w:r w:rsidRPr="006C767E">
        <w:rPr>
          <w:rFonts w:ascii="AAA GoldenLotus" w:hAnsi="AAA GoldenLotus" w:cs="AAA GoldenLotus"/>
          <w:b/>
          <w:bCs/>
          <w:sz w:val="32"/>
          <w:szCs w:val="32"/>
          <w:rtl/>
          <w:lang w:bidi="ar-EG"/>
        </w:rPr>
        <w:t>رِعدة</w:t>
      </w:r>
      <w:r w:rsidRPr="006C767E">
        <w:rPr>
          <w:rFonts w:ascii="AAA GoldenLotus" w:hAnsi="AAA GoldenLotus" w:cs="AAA GoldenLotus"/>
          <w:sz w:val="32"/>
          <w:szCs w:val="32"/>
          <w:rtl/>
          <w:lang w:bidi="ar-EG"/>
        </w:rPr>
        <w:t>» أي :</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رعشة</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ورجفة أو رعدة «</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شديدة خوفا من الله جل وعلا فإذا سمع ذلك أهل السماوات صعقوا وخروا سجدا فيكون أول من يرفع رأسه جبريل فيكلمه الله من وحيه بما أراد</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sz w:val="32"/>
          <w:szCs w:val="32"/>
          <w:rtl/>
          <w:lang w:bidi="ar-EG"/>
        </w:rPr>
        <w:t>» في هذا الحديث إثبات الإرادة لله جل وعلا</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والإرادة نوعان</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إرادة كونية وإرادة شرعية</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فالإرادة الشرعية تتعلق بما يحبه الله جل وعلا ويرضاه ، والإرادة الكونية تتعلق بما شاء الله جل وعلا أن يقع في كونه سواء</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أحبه أم لا مثل كفر الكافر ومعصية العاصي وطاعة المطيع وغير ذلك.</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قوله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ثم يمر جبريل على الملائكة كلما مر بسماء سأله ملائكتها ماذا قال ربنا يا جبريل</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 فيقول جبريل: قال الحق وهو العلي الكبير ، فيقولون كلهم مثل ما قال جبريل فينتهي جبريل بالوحي إلى حيث أمره الله جل وعلا</w:t>
      </w:r>
      <w:r w:rsidRPr="006C767E">
        <w:rPr>
          <w:rFonts w:ascii="AAA GoldenLotus" w:hAnsi="AAA GoldenLotus" w:cs="AAA GoldenLotus"/>
          <w:sz w:val="32"/>
          <w:szCs w:val="32"/>
          <w:rtl/>
          <w:lang w:bidi="ar-EG"/>
        </w:rPr>
        <w:t>» هذا الحديث فيه ضعف</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أخرجه ابن أبي عاصم وابن أبي حاتم وابن خزيمة وابن جرير في التفسير، وفيه علتان</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العلة الأولى</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الوليد بن مسلم، وهو ثقة مدلس وقد عنعنه ، وكذلك فيه نعيم بن حماد الخزاعي الإمام الكبير لكنه صدوق وله مناكير وله أخطاء، فهذا الحديث ضعيف عند أهل العلم والحديث الذي قبله قد يغني عنه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وبعض هذا الحديث له شواهد، من تلك الشواهد ما في «صحيح مسلم» في كتاب السلام، باب تحريم الكهانة</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حديث رقم 2229، </w:t>
      </w:r>
      <w:r w:rsidRPr="006C767E">
        <w:rPr>
          <w:rFonts w:ascii="AAA GoldenLotus" w:hAnsi="AAA GoldenLotus" w:cs="AAA GoldenLotus" w:hint="cs"/>
          <w:sz w:val="32"/>
          <w:szCs w:val="32"/>
          <w:rtl/>
          <w:lang w:bidi="ar-EG"/>
        </w:rPr>
        <w:t xml:space="preserve">وهو </w:t>
      </w:r>
      <w:r w:rsidRPr="006C767E">
        <w:rPr>
          <w:rFonts w:ascii="AAA GoldenLotus" w:hAnsi="AAA GoldenLotus" w:cs="AAA GoldenLotus"/>
          <w:sz w:val="32"/>
          <w:szCs w:val="32"/>
          <w:rtl/>
          <w:lang w:bidi="ar-EG"/>
        </w:rPr>
        <w:t>حديث طويل عن ابن عباس الشاهد فيه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قال</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b/>
          <w:bCs/>
          <w:sz w:val="32"/>
          <w:szCs w:val="32"/>
          <w:rtl/>
          <w:lang w:bidi="ar-EG"/>
        </w:rPr>
        <w:t>إذا قضى الله أمرا</w:t>
      </w:r>
      <w:r w:rsidRPr="006C767E">
        <w:rPr>
          <w:rFonts w:ascii="AAA GoldenLotus" w:hAnsi="AAA GoldenLotus" w:cs="AAA GoldenLotus" w:hint="cs"/>
          <w:b/>
          <w:bCs/>
          <w:sz w:val="32"/>
          <w:szCs w:val="32"/>
          <w:rtl/>
          <w:lang w:bidi="ar-EG"/>
        </w:rPr>
        <w:t>ً</w:t>
      </w:r>
      <w:r w:rsidRPr="006C767E">
        <w:rPr>
          <w:rFonts w:ascii="AAA GoldenLotus" w:hAnsi="AAA GoldenLotus" w:cs="AAA GoldenLotus"/>
          <w:b/>
          <w:bCs/>
          <w:sz w:val="32"/>
          <w:szCs w:val="32"/>
          <w:rtl/>
          <w:lang w:bidi="ar-EG"/>
        </w:rPr>
        <w:t xml:space="preserve"> سبح حملةُ العرش ثم سبح أهل السماء الذين يلونهم حتى يبلغ التسبيح أهل هذه السماء الدنيا ثم قال الذين يلون حملة العرش لحملة العرش: ماذا قال ربكم؟ فيخبرونهم ماذا قال</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 xml:space="preserve"> قال فيستخبر بعض أهل السماوات بعضا</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يعني كل واحد منهم يطلب من الآخر أن يخبره ماذا قال الله جل وعلا «</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b/>
          <w:bCs/>
          <w:sz w:val="32"/>
          <w:szCs w:val="32"/>
          <w:rtl/>
          <w:lang w:bidi="ar-EG"/>
        </w:rPr>
        <w:t>حتى يبلغ الخبر هذه السماء الدنيا</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sz w:val="32"/>
          <w:szCs w:val="32"/>
          <w:rtl/>
          <w:lang w:bidi="ar-EG"/>
        </w:rPr>
        <w:t>» كل جماعة من الملائكة تخبر الجماعة التي دونها «</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b/>
          <w:bCs/>
          <w:sz w:val="32"/>
          <w:szCs w:val="32"/>
          <w:rtl/>
          <w:lang w:bidi="ar-EG"/>
        </w:rPr>
        <w:t>حتى يبلغ الخبر أهل هذه السماء الدنيا</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 xml:space="preserve"> فتخطف الجن السمع</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b/>
          <w:bCs/>
          <w:sz w:val="32"/>
          <w:szCs w:val="32"/>
          <w:rtl/>
          <w:lang w:bidi="ar-EG"/>
        </w:rPr>
        <w:t>، فيقذفون إلى أوليائهم</w:t>
      </w:r>
      <w:r w:rsidRPr="006C767E">
        <w:rPr>
          <w:rFonts w:ascii="AAA GoldenLotus" w:hAnsi="AAA GoldenLotus" w:cs="AAA GoldenLotus" w:hint="cs"/>
          <w:b/>
          <w:bCs/>
          <w:sz w:val="32"/>
          <w:szCs w:val="32"/>
          <w:rtl/>
          <w:lang w:bidi="ar-EG"/>
        </w:rPr>
        <w:t xml:space="preserve"> </w:t>
      </w:r>
      <w:r w:rsidRPr="006C767E">
        <w:rPr>
          <w:rFonts w:ascii="AAA GoldenLotus" w:hAnsi="AAA GoldenLotus" w:cs="AAA GoldenLotus"/>
          <w:sz w:val="32"/>
          <w:szCs w:val="32"/>
          <w:rtl/>
          <w:lang w:bidi="ar-EG"/>
        </w:rPr>
        <w:t>» الحديث</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و</w:t>
      </w:r>
      <w:r w:rsidRPr="006C767E">
        <w:rPr>
          <w:rFonts w:ascii="AAA GoldenLotus" w:hAnsi="AAA GoldenLotus" w:cs="AAA GoldenLotus"/>
          <w:sz w:val="32"/>
          <w:szCs w:val="32"/>
          <w:rtl/>
          <w:lang w:bidi="ar-EG"/>
        </w:rPr>
        <w:t>هذا شاهد لبعض ما جاء في حديث النواس بن سمعان</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وحديث أبي هريرة كذلك فيه شاهد لبعض ما جاء فيه.</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وعلى كل تقدير فالحديث الأول كاف فيما أراد المؤلف</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فغاية ما في هذا الحديث الثاني إثبات رجفة السماء ورعدة السماء</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وجاء في كتاب الله جل وعلا أنه ما من شيء إلا يسبح قال تعالى  ﴿</w:t>
      </w:r>
      <w:r w:rsidRPr="006C767E">
        <w:rPr>
          <w:rFonts w:ascii="AAA GoldenLotus" w:hAnsi="AAA GoldenLotus" w:cs="AAA GoldenLotus"/>
          <w:b/>
          <w:bCs/>
          <w:sz w:val="32"/>
          <w:szCs w:val="32"/>
          <w:rtl/>
          <w:lang w:bidi="ar-EG"/>
        </w:rPr>
        <w:t>وإن من شيء إلا يسبّح بحمده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b/>
          <w:bCs/>
          <w:sz w:val="32"/>
          <w:szCs w:val="32"/>
          <w:rtl/>
          <w:lang w:bidi="ar-EG"/>
        </w:rPr>
        <w:t>ولكن لا تفقهون تسبيحهم</w:t>
      </w:r>
      <w:r w:rsidRPr="006C767E">
        <w:rPr>
          <w:rFonts w:ascii="AAA GoldenLotus" w:hAnsi="AAA GoldenLotus" w:cs="AAA GoldenLotus"/>
          <w:sz w:val="32"/>
          <w:szCs w:val="32"/>
          <w:rtl/>
          <w:lang w:bidi="ar-EG"/>
        </w:rPr>
        <w:t>﴾ وجاء في الحديث الصحيح أن الصحابة كانوا يسمعون تسبيح الطعام</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من ذلك حديث الجذع الذي بكى عندما تركه النبي </w:t>
      </w:r>
      <w:r w:rsidRPr="006C767E">
        <w:rPr>
          <w:rFonts w:ascii="AAA GoldenLotus" w:hAnsi="AAA GoldenLotus" w:cs="AAA GoldenLotus" w:hint="cs"/>
          <w:sz w:val="32"/>
          <w:szCs w:val="32"/>
          <w:rtl/>
          <w:lang w:bidi="ar-EG"/>
        </w:rPr>
        <w:t xml:space="preserve">صلى الله عليه وسلم </w:t>
      </w:r>
      <w:r w:rsidRPr="006C767E">
        <w:rPr>
          <w:rFonts w:ascii="AAA GoldenLotus" w:hAnsi="AAA GoldenLotus" w:cs="AAA GoldenLotus"/>
          <w:sz w:val="32"/>
          <w:szCs w:val="32"/>
          <w:rtl/>
          <w:lang w:bidi="ar-EG"/>
        </w:rPr>
        <w:t xml:space="preserve"> فرقي المنبر، </w:t>
      </w:r>
      <w:r w:rsidRPr="006C767E">
        <w:rPr>
          <w:rFonts w:ascii="AAA GoldenLotus" w:hAnsi="AAA GoldenLotus" w:cs="AAA GoldenLotus"/>
          <w:sz w:val="32"/>
          <w:szCs w:val="32"/>
          <w:rtl/>
          <w:lang w:bidi="ar-EG"/>
        </w:rPr>
        <w:lastRenderedPageBreak/>
        <w:t xml:space="preserve">وهذا الجذع بكى لأنه فقد النبي </w:t>
      </w:r>
      <w:r w:rsidRPr="006C767E">
        <w:rPr>
          <w:rFonts w:ascii="AAA GoldenLotus" w:hAnsi="AAA GoldenLotus" w:cs="AAA GoldenLotus" w:hint="cs"/>
          <w:sz w:val="32"/>
          <w:szCs w:val="32"/>
          <w:rtl/>
          <w:lang w:bidi="ar-EG"/>
        </w:rPr>
        <w:t xml:space="preserve">صلى الله عليه وسلم </w:t>
      </w:r>
      <w:r w:rsidRPr="006C767E">
        <w:rPr>
          <w:rFonts w:ascii="AAA GoldenLotus" w:hAnsi="AAA GoldenLotus" w:cs="AAA GoldenLotus"/>
          <w:sz w:val="32"/>
          <w:szCs w:val="32"/>
          <w:rtl/>
          <w:lang w:bidi="ar-EG"/>
        </w:rPr>
        <w:t xml:space="preserve"> حيث كان يتكئ عليه ويخطب ويعظ عند هذا الجذع</w:t>
      </w:r>
      <w:r w:rsidRPr="006C767E">
        <w:rPr>
          <w:rFonts w:hint="cs"/>
          <w:sz w:val="32"/>
          <w:szCs w:val="32"/>
          <w:rtl/>
          <w:lang w:bidi="ar-EG"/>
        </w:rPr>
        <w:t xml:space="preserve"> </w:t>
      </w:r>
      <w:r w:rsidRPr="006C767E">
        <w:rPr>
          <w:rFonts w:ascii="AAA GoldenLotus" w:hAnsi="AAA GoldenLotus" w:cs="AAA GoldenLotus"/>
          <w:sz w:val="32"/>
          <w:szCs w:val="32"/>
          <w:rtl/>
          <w:lang w:bidi="ar-EG"/>
        </w:rPr>
        <w:t>، والأدلة على تسبيح الكائنات كثيرة</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فليس هناك إشكال في المعاني الموجودة في الحديث، لكنه من ناحية الإسناد حديث ضعيف.</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قال: فيه مسائل:</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 xml:space="preserve"> «</w:t>
      </w:r>
      <w:r w:rsidRPr="006C767E">
        <w:rPr>
          <w:rFonts w:ascii="AAA GoldenLotus" w:hAnsi="AAA GoldenLotus" w:cs="AAA GoldenLotus"/>
          <w:b/>
          <w:bCs/>
          <w:sz w:val="32"/>
          <w:szCs w:val="32"/>
          <w:rtl/>
          <w:lang w:bidi="ar-EG"/>
        </w:rPr>
        <w:t>تفسير الآية</w:t>
      </w:r>
      <w:r w:rsidRPr="006C767E">
        <w:rPr>
          <w:rFonts w:ascii="AAA GoldenLotus" w:hAnsi="AAA GoldenLotus" w:cs="AAA GoldenLotus"/>
          <w:sz w:val="32"/>
          <w:szCs w:val="32"/>
          <w:rtl/>
          <w:lang w:bidi="ar-EG"/>
        </w:rPr>
        <w:t xml:space="preserve">» سبق الكلام على تفسيرها .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الثانية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ما فيه من الحجة على إبطال الشرك خصوصا</w:t>
      </w:r>
      <w:r w:rsidRPr="006C767E">
        <w:rPr>
          <w:rFonts w:ascii="AAA GoldenLotus" w:hAnsi="AAA GoldenLotus" w:cs="AAA GoldenLotus" w:hint="cs"/>
          <w:b/>
          <w:bCs/>
          <w:sz w:val="32"/>
          <w:szCs w:val="32"/>
          <w:rtl/>
          <w:lang w:bidi="ar-EG"/>
        </w:rPr>
        <w:t>ً</w:t>
      </w:r>
      <w:r w:rsidRPr="006C767E">
        <w:rPr>
          <w:rFonts w:ascii="AAA GoldenLotus" w:hAnsi="AAA GoldenLotus" w:cs="AAA GoldenLotus"/>
          <w:b/>
          <w:bCs/>
          <w:sz w:val="32"/>
          <w:szCs w:val="32"/>
          <w:rtl/>
          <w:lang w:bidi="ar-EG"/>
        </w:rPr>
        <w:t xml:space="preserve"> ما تعلق على الصالحين</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ف</w:t>
      </w:r>
      <w:r w:rsidRPr="006C767E">
        <w:rPr>
          <w:rFonts w:ascii="AAA GoldenLotus" w:hAnsi="AAA GoldenLotus" w:cs="AAA GoldenLotus"/>
          <w:sz w:val="32"/>
          <w:szCs w:val="32"/>
          <w:rtl/>
          <w:lang w:bidi="ar-EG"/>
        </w:rPr>
        <w:t>الناس الذين يتعلقون بالصالحين ويعلقون آمالهم ودعواتهم على الصالحين «</w:t>
      </w:r>
      <w:r w:rsidRPr="006C767E">
        <w:rPr>
          <w:rFonts w:ascii="AAA GoldenLotus" w:hAnsi="AAA GoldenLotus" w:cs="AAA GoldenLotus"/>
          <w:b/>
          <w:bCs/>
          <w:sz w:val="32"/>
          <w:szCs w:val="32"/>
          <w:rtl/>
          <w:lang w:bidi="ar-EG"/>
        </w:rPr>
        <w:t>وهي الآية التي قيل إنها تقطع عروق شجرة الشرك من القلب</w:t>
      </w:r>
      <w:r w:rsidRPr="006C767E">
        <w:rPr>
          <w:rFonts w:ascii="AAA GoldenLotus" w:hAnsi="AAA GoldenLotus" w:cs="AAA GoldenLotus"/>
          <w:sz w:val="32"/>
          <w:szCs w:val="32"/>
          <w:rtl/>
          <w:lang w:bidi="ar-EG"/>
        </w:rPr>
        <w:t>» لأنه أبطل أن يكون لله جل وعلا شريك أو ظهير أو وزير حتى الشفاعة ليست لأحد إنما الشفاعة بيد الله جل وعلا ﴿</w:t>
      </w:r>
      <w:r w:rsidRPr="006C767E">
        <w:rPr>
          <w:rFonts w:ascii="AAA GoldenLotus" w:hAnsi="AAA GoldenLotus" w:cs="AAA GoldenLotus"/>
          <w:b/>
          <w:bCs/>
          <w:sz w:val="32"/>
          <w:szCs w:val="32"/>
          <w:rtl/>
          <w:lang w:bidi="ar-EG"/>
        </w:rPr>
        <w:t>ولا يشفعون إلا لمن ارتضى</w:t>
      </w:r>
      <w:r w:rsidRPr="006C767E">
        <w:rPr>
          <w:rFonts w:ascii="AAA GoldenLotus" w:hAnsi="AAA GoldenLotus" w:cs="AAA GoldenLotus"/>
          <w:sz w:val="32"/>
          <w:szCs w:val="32"/>
          <w:rtl/>
          <w:lang w:bidi="ar-EG"/>
        </w:rPr>
        <w:t>﴾</w:t>
      </w:r>
      <w:r w:rsidRPr="006C767E">
        <w:rPr>
          <w:rFonts w:ascii="AAA GoldenLotus" w:hAnsi="AAA GoldenLotus" w:cs="AAA GoldenLotus" w:hint="cs"/>
          <w:sz w:val="32"/>
          <w:szCs w:val="32"/>
          <w:rtl/>
          <w:lang w:bidi="ar-EG"/>
        </w:rPr>
        <w:t xml:space="preserve"> , </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من الذي يشفع عنده إلا بإذنه</w:t>
      </w:r>
      <w:r w:rsidRPr="006C767E">
        <w:rPr>
          <w:rFonts w:ascii="AAA GoldenLotus" w:hAnsi="AAA GoldenLotus" w:cs="AAA GoldenLotus"/>
          <w:sz w:val="32"/>
          <w:szCs w:val="32"/>
          <w:rtl/>
          <w:lang w:bidi="ar-EG"/>
        </w:rPr>
        <w:t>﴾ فحتى الشفاعة التي هي آخر ما يتعلقون به نفاها الله جل وعلا إلا أن تكون بإذنه جل وعلا فهو الذي يملكها بشروطها التي ذكرناها.</w:t>
      </w:r>
    </w:p>
    <w:p w:rsidR="00092C70" w:rsidRPr="006C767E" w:rsidRDefault="00092C70" w:rsidP="00092C70">
      <w:pPr>
        <w:ind w:firstLine="720"/>
        <w:rPr>
          <w:rFonts w:ascii="AAA GoldenLotus" w:hAnsi="AAA GoldenLotus" w:cs="AAA GoldenLotus"/>
          <w:b/>
          <w:bC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الثالثة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تفسير قوله تعالى: ﴿قالوا الحق وهو العلي الكبير﴾ .</w:t>
      </w:r>
    </w:p>
    <w:p w:rsidR="00092C70" w:rsidRPr="006C767E" w:rsidRDefault="00092C70" w:rsidP="00092C70">
      <w:pPr>
        <w:ind w:firstLine="720"/>
        <w:rPr>
          <w:rFonts w:ascii="AAA GoldenLotus" w:hAnsi="AAA GoldenLotus" w:cs="AAA GoldenLotus"/>
          <w:b/>
          <w:bCs/>
          <w:sz w:val="32"/>
          <w:szCs w:val="32"/>
          <w:rtl/>
          <w:lang w:bidi="ar-EG"/>
        </w:rPr>
      </w:pPr>
      <w:r w:rsidRPr="006C767E">
        <w:rPr>
          <w:rFonts w:ascii="AAA GoldenLotus" w:hAnsi="AAA GoldenLotus" w:cs="AAA GoldenLotus"/>
          <w:b/>
          <w:bCs/>
          <w:sz w:val="32"/>
          <w:szCs w:val="32"/>
          <w:rtl/>
          <w:lang w:bidi="ar-EG"/>
        </w:rPr>
        <w:t xml:space="preserve"> </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الرابعة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سبب سؤالهم عن ذلك.</w:t>
      </w:r>
    </w:p>
    <w:p w:rsidR="00092C70" w:rsidRPr="006C767E" w:rsidRDefault="00092C70" w:rsidP="00092C70">
      <w:pPr>
        <w:ind w:firstLine="720"/>
        <w:rPr>
          <w:rFonts w:ascii="AAA GoldenLotus" w:hAnsi="AAA GoldenLotus" w:cs="AAA GoldenLotus"/>
          <w:b/>
          <w:bCs/>
          <w:sz w:val="32"/>
          <w:szCs w:val="32"/>
          <w:rtl/>
          <w:lang w:bidi="ar-EG"/>
        </w:rPr>
      </w:pPr>
      <w:r w:rsidRPr="006C767E">
        <w:rPr>
          <w:rFonts w:ascii="AAA GoldenLotus" w:hAnsi="AAA GoldenLotus" w:cs="AAA GoldenLotus"/>
          <w:b/>
          <w:bCs/>
          <w:sz w:val="32"/>
          <w:szCs w:val="32"/>
          <w:rtl/>
          <w:lang w:bidi="ar-EG"/>
        </w:rPr>
        <w:t xml:space="preserve"> </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الخامسة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xml:space="preserve">: أن جبريل عليه السلام يجيبهم بعد ذلك بقوله: «قال كذا وكذا» . </w:t>
      </w:r>
    </w:p>
    <w:p w:rsidR="00092C70" w:rsidRPr="006C767E" w:rsidRDefault="00092C70" w:rsidP="00092C70">
      <w:pPr>
        <w:ind w:firstLine="720"/>
        <w:rPr>
          <w:rFonts w:ascii="AAA GoldenLotus" w:hAnsi="AAA GoldenLotus" w:cs="AAA GoldenLotus"/>
          <w:b/>
          <w:bC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السادسة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ذكر أن أول من يرفع رأسه جبريل عليه السلام.</w:t>
      </w:r>
    </w:p>
    <w:p w:rsidR="00092C70" w:rsidRPr="006C767E" w:rsidRDefault="00092C70" w:rsidP="00092C70">
      <w:pPr>
        <w:ind w:firstLine="720"/>
        <w:rPr>
          <w:rFonts w:ascii="AAA GoldenLotus" w:hAnsi="AAA GoldenLotus" w:cs="AAA GoldenLotus"/>
          <w:b/>
          <w:bCs/>
          <w:sz w:val="32"/>
          <w:szCs w:val="32"/>
          <w:rtl/>
          <w:lang w:bidi="ar-EG"/>
        </w:rPr>
      </w:pPr>
      <w:r w:rsidRPr="006C767E">
        <w:rPr>
          <w:rFonts w:ascii="AAA GoldenLotus" w:hAnsi="AAA GoldenLotus" w:cs="AAA GoldenLotus"/>
          <w:b/>
          <w:bCs/>
          <w:sz w:val="32"/>
          <w:szCs w:val="32"/>
          <w:rtl/>
          <w:lang w:bidi="ar-EG"/>
        </w:rPr>
        <w:t xml:space="preserve"> </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السابعة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xml:space="preserve">: أنه يقول لأهل السماوات كلهم لأنهم يسألونه. </w:t>
      </w:r>
    </w:p>
    <w:p w:rsidR="00092C70" w:rsidRPr="006C767E" w:rsidRDefault="00092C70" w:rsidP="00092C70">
      <w:pPr>
        <w:ind w:firstLine="720"/>
        <w:rPr>
          <w:rFonts w:ascii="AAA GoldenLotus" w:hAnsi="AAA GoldenLotus" w:cs="AAA GoldenLotus"/>
          <w:b/>
          <w:bC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الثامنة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xml:space="preserve">: أن الغشي يعم أهل السماوات كلهم.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التاسعة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ارتجاف السماوات بكلام الله</w:t>
      </w:r>
      <w:r w:rsidRPr="006C767E">
        <w:rPr>
          <w:rFonts w:ascii="AAA GoldenLotus" w:hAnsi="AAA GoldenLotus" w:cs="AAA GoldenLotus"/>
          <w:sz w:val="32"/>
          <w:szCs w:val="32"/>
          <w:rtl/>
          <w:lang w:bidi="ar-EG"/>
        </w:rPr>
        <w:t>» وهذا كما قلنا في حديث النواس بن سمعان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العاشرة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أن جبريل عليه السلام هو الذي ينتهي بالوحي إلى حيث أمره الله جل وعلا</w:t>
      </w:r>
      <w:r w:rsidRPr="006C767E">
        <w:rPr>
          <w:rFonts w:ascii="AAA GoldenLotus" w:hAnsi="AAA GoldenLotus" w:cs="AAA GoldenLotus"/>
          <w:sz w:val="32"/>
          <w:szCs w:val="32"/>
          <w:rtl/>
          <w:lang w:bidi="ar-EG"/>
        </w:rPr>
        <w:t>» لأنه رئيس الملائكة، والأمين على وحي الله جل وعلا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الحادية عشرة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ذكر استراق الشياطين للسمع</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سبق الكلام</w:t>
      </w:r>
      <w:r w:rsidRPr="006C767E">
        <w:rPr>
          <w:rFonts w:ascii="AAA GoldenLotus" w:hAnsi="AAA GoldenLotus" w:cs="AAA GoldenLotus"/>
          <w:sz w:val="32"/>
          <w:szCs w:val="32"/>
          <w:rtl/>
          <w:lang w:bidi="ar-EG"/>
        </w:rPr>
        <w:t xml:space="preserve"> عليها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الثانية عشرة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صفة ركوب بعضهم بعضا</w:t>
      </w:r>
      <w:r w:rsidRPr="006C767E">
        <w:rPr>
          <w:rFonts w:ascii="AAA GoldenLotus" w:hAnsi="AAA GoldenLotus" w:cs="AAA GoldenLotus"/>
          <w:sz w:val="32"/>
          <w:szCs w:val="32"/>
          <w:rtl/>
          <w:lang w:bidi="ar-EG"/>
        </w:rPr>
        <w:t xml:space="preserve">» حتى يصلوا إلى السماء </w:t>
      </w:r>
    </w:p>
    <w:p w:rsidR="00092C70" w:rsidRPr="006C767E" w:rsidRDefault="00092C70" w:rsidP="00092C70">
      <w:pPr>
        <w:ind w:firstLine="720"/>
        <w:rPr>
          <w:rFonts w:ascii="AAA GoldenLotus" w:hAnsi="AAA GoldenLotus" w:cs="AAA GoldenLotus"/>
          <w:b/>
          <w:bC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الثالثة عشرة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xml:space="preserve">: إرسال الشهاب. </w:t>
      </w:r>
    </w:p>
    <w:p w:rsidR="00092C70" w:rsidRPr="006C767E" w:rsidRDefault="00092C70" w:rsidP="00092C70">
      <w:pPr>
        <w:ind w:firstLine="720"/>
        <w:rPr>
          <w:rFonts w:ascii="AAA GoldenLotus" w:hAnsi="AAA GoldenLotus" w:cs="AAA GoldenLotus"/>
          <w:b/>
          <w:bC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الرابعة عشرة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أنه تارة يدركه الشهاب قبل أن يلقيها في أذن وليه من الإنس قبل أن يدركه.</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b/>
          <w:bCs/>
          <w:sz w:val="32"/>
          <w:szCs w:val="32"/>
          <w:rtl/>
          <w:lang w:bidi="ar-EG"/>
        </w:rPr>
        <w:t xml:space="preserve"> </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الخامسة عشرة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xml:space="preserve">: كون الكاهن يَصْدُق بعض الأحيان. </w:t>
      </w:r>
    </w:p>
    <w:p w:rsidR="00092C70" w:rsidRPr="006C767E" w:rsidRDefault="00092C70" w:rsidP="00092C70">
      <w:pPr>
        <w:ind w:firstLine="720"/>
        <w:rPr>
          <w:rFonts w:ascii="AAA GoldenLotus" w:hAnsi="AAA GoldenLotus" w:cs="AAA GoldenLotus"/>
          <w:b/>
          <w:bC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السادسة عشرة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xml:space="preserve">: كونه يكذب معها مائة كذبة.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السابعة عشرة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أنه لم يصدَّق كذبه إلا بتلك الكلمة التي سمعت من السماء</w:t>
      </w:r>
      <w:r w:rsidRPr="006C767E">
        <w:rPr>
          <w:rFonts w:ascii="AAA GoldenLotus" w:hAnsi="AAA GoldenLotus" w:cs="AAA GoldenLotus"/>
          <w:sz w:val="32"/>
          <w:szCs w:val="32"/>
          <w:rtl/>
          <w:lang w:bidi="ar-EG"/>
        </w:rPr>
        <w:t xml:space="preserve">»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hint="cs"/>
          <w:sz w:val="32"/>
          <w:szCs w:val="32"/>
          <w:rtl/>
          <w:lang w:bidi="ar-EG"/>
        </w:rPr>
        <w:t>ف</w:t>
      </w:r>
      <w:r w:rsidRPr="006C767E">
        <w:rPr>
          <w:rFonts w:ascii="AAA GoldenLotus" w:hAnsi="AAA GoldenLotus" w:cs="AAA GoldenLotus"/>
          <w:sz w:val="32"/>
          <w:szCs w:val="32"/>
          <w:rtl/>
          <w:lang w:bidi="ar-EG"/>
        </w:rPr>
        <w:t>لو</w:t>
      </w:r>
      <w:r w:rsidRPr="006C767E">
        <w:rPr>
          <w:rFonts w:ascii="AAA GoldenLotus" w:hAnsi="AAA GoldenLotus" w:cs="AAA GoldenLotus" w:hint="cs"/>
          <w:sz w:val="32"/>
          <w:szCs w:val="32"/>
          <w:rtl/>
          <w:lang w:bidi="ar-EG"/>
        </w:rPr>
        <w:t xml:space="preserve">لا </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 xml:space="preserve">أنه سمع </w:t>
      </w:r>
      <w:r w:rsidRPr="006C767E">
        <w:rPr>
          <w:rFonts w:ascii="AAA GoldenLotus" w:hAnsi="AAA GoldenLotus" w:cs="AAA GoldenLotus"/>
          <w:sz w:val="32"/>
          <w:szCs w:val="32"/>
          <w:rtl/>
          <w:lang w:bidi="ar-EG"/>
        </w:rPr>
        <w:t>هذه الكلمة الت</w:t>
      </w:r>
      <w:r w:rsidRPr="006C767E">
        <w:rPr>
          <w:rFonts w:ascii="AAA GoldenLotus" w:hAnsi="AAA GoldenLotus" w:cs="AAA GoldenLotus" w:hint="cs"/>
          <w:sz w:val="32"/>
          <w:szCs w:val="32"/>
          <w:rtl/>
          <w:lang w:bidi="ar-EG"/>
        </w:rPr>
        <w:t xml:space="preserve">ى أخذها </w:t>
      </w:r>
      <w:r w:rsidRPr="006C767E">
        <w:rPr>
          <w:rFonts w:ascii="AAA GoldenLotus" w:hAnsi="AAA GoldenLotus" w:cs="AAA GoldenLotus"/>
          <w:sz w:val="32"/>
          <w:szCs w:val="32"/>
          <w:rtl/>
          <w:lang w:bidi="ar-EG"/>
        </w:rPr>
        <w:t xml:space="preserve"> من الجني لم يكن هناك أحد يصدق هذا الكاهن أو الساحر </w:t>
      </w:r>
      <w:r w:rsidRPr="006C767E">
        <w:rPr>
          <w:rFonts w:ascii="AAA GoldenLotus" w:hAnsi="AAA GoldenLotus" w:cs="AAA GoldenLotus" w:hint="cs"/>
          <w:sz w:val="32"/>
          <w:szCs w:val="32"/>
          <w:rtl/>
          <w:lang w:bidi="ar-EG"/>
        </w:rPr>
        <w:t>.</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الثامنة عشرة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قبول النفوس للباطل كيف يتعلقون بواحدة ولا يعتبرون بمئة</w:t>
      </w:r>
      <w:r w:rsidRPr="006C767E">
        <w:rPr>
          <w:rFonts w:ascii="AAA GoldenLotus" w:hAnsi="AAA GoldenLotus" w:cs="AAA GoldenLotus"/>
          <w:sz w:val="32"/>
          <w:szCs w:val="32"/>
          <w:rtl/>
          <w:lang w:bidi="ar-EG"/>
        </w:rPr>
        <w:t>»</w:t>
      </w:r>
      <w:r w:rsidRPr="006C767E">
        <w:rPr>
          <w:rFonts w:ascii="AAA GoldenLotus" w:hAnsi="AAA GoldenLotus" w:cs="AAA GoldenLotus" w:hint="cs"/>
          <w:sz w:val="32"/>
          <w:szCs w:val="32"/>
          <w:rtl/>
          <w:lang w:bidi="ar-EG"/>
        </w:rPr>
        <w:t xml:space="preserve">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lastRenderedPageBreak/>
        <w:t>وهذه أن بعض الناس قد ير</w:t>
      </w:r>
      <w:r w:rsidRPr="006C767E">
        <w:rPr>
          <w:rFonts w:ascii="AAA GoldenLotus" w:hAnsi="AAA GoldenLotus" w:cs="AAA GoldenLotus" w:hint="cs"/>
          <w:sz w:val="32"/>
          <w:szCs w:val="32"/>
          <w:rtl/>
          <w:lang w:bidi="ar-EG"/>
        </w:rPr>
        <w:t>ى</w:t>
      </w:r>
      <w:r w:rsidRPr="006C767E">
        <w:rPr>
          <w:rFonts w:ascii="AAA GoldenLotus" w:hAnsi="AAA GoldenLotus" w:cs="AAA GoldenLotus"/>
          <w:sz w:val="32"/>
          <w:szCs w:val="32"/>
          <w:rtl/>
          <w:lang w:bidi="ar-EG"/>
        </w:rPr>
        <w:t xml:space="preserve"> شخصًا دجالًا كذابًا لكن يأتي في تزييفه وكذبه بشيء واحد يسير يجعل الناس يثقون به ويتركون كل ما قاله من الزيف والكذب والبهتان</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كذلك قد تجد بعض الأحزاب أو الجمعيات أو الجماعات عندها كثير من الباطل لكن عندها شيء من الحق يسير، يقول لك والله فلان رأيته يطعم المسكين أو فلان رأيته يقرع بيوت اليتامى يعطيهم الطعام في أيام المواسم أو غير ذلك</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وفلان هذا قد يكون مرابيًا</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قد يكون نصابًا، قد يكون صوفيًا، قد يكون رافضيًا، </w:t>
      </w:r>
      <w:r w:rsidRPr="006C767E">
        <w:rPr>
          <w:rFonts w:ascii="AAA GoldenLotus" w:hAnsi="AAA GoldenLotus" w:cs="AAA GoldenLotus" w:hint="cs"/>
          <w:sz w:val="32"/>
          <w:szCs w:val="32"/>
          <w:rtl/>
          <w:lang w:bidi="ar-EG"/>
        </w:rPr>
        <w:t xml:space="preserve">وقد يكون حزبياً </w:t>
      </w:r>
      <w:r w:rsidRPr="006C767E">
        <w:rPr>
          <w:rFonts w:ascii="AAA GoldenLotus" w:hAnsi="AAA GoldenLotus" w:cs="AAA GoldenLotus"/>
          <w:sz w:val="32"/>
          <w:szCs w:val="32"/>
          <w:rtl/>
          <w:lang w:bidi="ar-EG"/>
        </w:rPr>
        <w:t>قد يكون جهميًا معطلًا ونحو ذلك</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لكن لما رأوا منه تلك الحسنة قالوا فلان هذا لم نر أحسن منه</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لأننا رأيناه يساعد امرأة أرملة أو إنسان</w:t>
      </w:r>
      <w:r w:rsidRPr="006C767E">
        <w:rPr>
          <w:rFonts w:ascii="AAA GoldenLotus" w:hAnsi="AAA GoldenLotus" w:cs="AAA GoldenLotus" w:hint="cs"/>
          <w:sz w:val="32"/>
          <w:szCs w:val="32"/>
          <w:rtl/>
          <w:lang w:bidi="ar-EG"/>
        </w:rPr>
        <w:t>اً</w:t>
      </w:r>
      <w:r w:rsidRPr="006C767E">
        <w:rPr>
          <w:rFonts w:ascii="AAA GoldenLotus" w:hAnsi="AAA GoldenLotus" w:cs="AAA GoldenLotus"/>
          <w:sz w:val="32"/>
          <w:szCs w:val="32"/>
          <w:rtl/>
          <w:lang w:bidi="ar-EG"/>
        </w:rPr>
        <w:t xml:space="preserve"> يتيم</w:t>
      </w:r>
      <w:r w:rsidRPr="006C767E">
        <w:rPr>
          <w:rFonts w:ascii="AAA GoldenLotus" w:hAnsi="AAA GoldenLotus" w:cs="AAA GoldenLotus" w:hint="cs"/>
          <w:sz w:val="32"/>
          <w:szCs w:val="32"/>
          <w:rtl/>
          <w:lang w:bidi="ar-EG"/>
        </w:rPr>
        <w:t>اً</w:t>
      </w:r>
      <w:r w:rsidRPr="006C767E">
        <w:rPr>
          <w:rFonts w:ascii="AAA GoldenLotus" w:hAnsi="AAA GoldenLotus" w:cs="AAA GoldenLotus"/>
          <w:sz w:val="32"/>
          <w:szCs w:val="32"/>
          <w:rtl/>
          <w:lang w:bidi="ar-EG"/>
        </w:rPr>
        <w:t xml:space="preserve"> ونحو ذلك وتركوا ما عنده من الباطل الكثير، فالشيخ هنا يقول </w:t>
      </w:r>
      <w:r w:rsidRPr="006C767E">
        <w:rPr>
          <w:rFonts w:ascii="AAA GoldenLotus" w:hAnsi="AAA GoldenLotus" w:cs="AAA GoldenLotus" w:hint="cs"/>
          <w:sz w:val="32"/>
          <w:szCs w:val="32"/>
          <w:rtl/>
          <w:lang w:bidi="ar-EG"/>
        </w:rPr>
        <w:t>إ</w:t>
      </w:r>
      <w:r w:rsidRPr="006C767E">
        <w:rPr>
          <w:rFonts w:ascii="AAA GoldenLotus" w:hAnsi="AAA GoldenLotus" w:cs="AAA GoldenLotus"/>
          <w:sz w:val="32"/>
          <w:szCs w:val="32"/>
          <w:rtl/>
          <w:lang w:bidi="ar-EG"/>
        </w:rPr>
        <w:t>ن النفوس مستعدة لقبول الباطل، فأخذوا من الكلمة الواحدة التي ذكرها الجن أو الشيطان للساحر وتركوا كل الكذبات التي كذبها</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التاسعة عشرة</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كونهم يتلقى بعضهم من بعض تلك الكلمة ويحفظونها ويستدلون بها</w:t>
      </w:r>
      <w:r w:rsidRPr="006C767E">
        <w:rPr>
          <w:rFonts w:ascii="AAA GoldenLotus" w:hAnsi="AAA GoldenLotus" w:cs="AAA GoldenLotus"/>
          <w:sz w:val="32"/>
          <w:szCs w:val="32"/>
          <w:rtl/>
          <w:lang w:bidi="ar-EG"/>
        </w:rPr>
        <w:t xml:space="preserve">» </w:t>
      </w:r>
      <w:r w:rsidRPr="006C767E">
        <w:rPr>
          <w:rFonts w:ascii="AAA GoldenLotus" w:hAnsi="AAA GoldenLotus" w:cs="AAA GoldenLotus" w:hint="cs"/>
          <w:sz w:val="32"/>
          <w:szCs w:val="32"/>
          <w:rtl/>
          <w:lang w:bidi="ar-EG"/>
        </w:rPr>
        <w:t>ف</w:t>
      </w:r>
      <w:r w:rsidRPr="006C767E">
        <w:rPr>
          <w:rFonts w:ascii="AAA GoldenLotus" w:hAnsi="AAA GoldenLotus" w:cs="AAA GoldenLotus"/>
          <w:sz w:val="32"/>
          <w:szCs w:val="32"/>
          <w:rtl/>
          <w:lang w:bidi="ar-EG"/>
        </w:rPr>
        <w:t>يقولون لبعضهم فلان هذا الذي ذهبنا له قال لنا كلمة لما مرت الأيام وجدنا كلامه صحيحًا، يحفظونها ويستدلون بها</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 xml:space="preserve"> «</w:t>
      </w:r>
      <w:r w:rsidRPr="006C767E">
        <w:rPr>
          <w:rFonts w:ascii="AAA GoldenLotus" w:hAnsi="AAA GoldenLotus" w:cs="AAA GoldenLotus"/>
          <w:b/>
          <w:bCs/>
          <w:sz w:val="32"/>
          <w:szCs w:val="32"/>
          <w:rtl/>
          <w:lang w:bidi="ar-EG"/>
        </w:rPr>
        <w:t>العشرون</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إثبات الصفات خلافا</w:t>
      </w:r>
      <w:r w:rsidRPr="006C767E">
        <w:rPr>
          <w:rFonts w:ascii="AAA GoldenLotus" w:hAnsi="AAA GoldenLotus" w:cs="AAA GoldenLotus" w:hint="cs"/>
          <w:b/>
          <w:bCs/>
          <w:sz w:val="32"/>
          <w:szCs w:val="32"/>
          <w:rtl/>
          <w:lang w:bidi="ar-EG"/>
        </w:rPr>
        <w:t>ً</w:t>
      </w:r>
      <w:r w:rsidRPr="006C767E">
        <w:rPr>
          <w:rFonts w:ascii="AAA GoldenLotus" w:hAnsi="AAA GoldenLotus" w:cs="AAA GoldenLotus"/>
          <w:b/>
          <w:bCs/>
          <w:sz w:val="32"/>
          <w:szCs w:val="32"/>
          <w:rtl/>
          <w:lang w:bidi="ar-EG"/>
        </w:rPr>
        <w:t xml:space="preserve"> للأشعرية المعطلة</w:t>
      </w:r>
      <w:r w:rsidRPr="006C767E">
        <w:rPr>
          <w:rFonts w:ascii="AAA GoldenLotus" w:hAnsi="AAA GoldenLotus" w:cs="AAA GoldenLotus"/>
          <w:sz w:val="32"/>
          <w:szCs w:val="32"/>
          <w:rtl/>
          <w:lang w:bidi="ar-EG"/>
        </w:rPr>
        <w:t xml:space="preserve">»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 xml:space="preserve">وقلنا </w:t>
      </w:r>
      <w:r w:rsidRPr="006C767E">
        <w:rPr>
          <w:rFonts w:ascii="AAA GoldenLotus" w:hAnsi="AAA GoldenLotus" w:cs="AAA GoldenLotus" w:hint="cs"/>
          <w:sz w:val="32"/>
          <w:szCs w:val="32"/>
          <w:rtl/>
          <w:lang w:bidi="ar-EG"/>
        </w:rPr>
        <w:t>إ</w:t>
      </w:r>
      <w:r w:rsidRPr="006C767E">
        <w:rPr>
          <w:rFonts w:ascii="AAA GoldenLotus" w:hAnsi="AAA GoldenLotus" w:cs="AAA GoldenLotus"/>
          <w:sz w:val="32"/>
          <w:szCs w:val="32"/>
          <w:rtl/>
          <w:lang w:bidi="ar-EG"/>
        </w:rPr>
        <w:t>ن هذا الحديث أو هذا الباب فيه إثبات ثلاث صفات: الصفة الأولى: صفة العلو</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الصفة الثانية: صفة الكلام</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xml:space="preserve"> الصفة الثالثة: صفة الإرادة </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خلافا للأشعرية المعطلة</w:t>
      </w:r>
      <w:r w:rsidRPr="006C767E">
        <w:rPr>
          <w:rFonts w:ascii="AAA GoldenLotus" w:hAnsi="AAA GoldenLotus" w:cs="AAA GoldenLotus"/>
          <w:sz w:val="32"/>
          <w:szCs w:val="32"/>
          <w:rtl/>
          <w:lang w:bidi="ar-EG"/>
        </w:rPr>
        <w:t>» الشيخ يقول الأشعرية المعطلة لأنهم يثبتون سبع صفات ويعطلون الباقي ويثبتون صفات أكثرها سلوب على تفصيل . وإلا فالمعطلة الأصلية هم الجهمية</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 xml:space="preserve"> «</w:t>
      </w:r>
      <w:r w:rsidRPr="006C767E">
        <w:rPr>
          <w:rFonts w:ascii="AAA GoldenLotus" w:hAnsi="AAA GoldenLotus" w:cs="AAA GoldenLotus"/>
          <w:b/>
          <w:bCs/>
          <w:sz w:val="32"/>
          <w:szCs w:val="32"/>
          <w:rtl/>
          <w:lang w:bidi="ar-EG"/>
        </w:rPr>
        <w:t>الحادية والعشرون</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أن تلك الرجفة والغشي خوف من الله عز وجل</w:t>
      </w:r>
      <w:r w:rsidRPr="006C767E">
        <w:rPr>
          <w:rFonts w:ascii="AAA GoldenLotus" w:hAnsi="AAA GoldenLotus" w:cs="AAA GoldenLotus"/>
          <w:sz w:val="32"/>
          <w:szCs w:val="32"/>
          <w:rtl/>
          <w:lang w:bidi="ar-EG"/>
        </w:rPr>
        <w:t xml:space="preserve">»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يقصد رجفة السماء وغشي الملائكة إنما هو لخوفهم من الملك الجبار القهار سبحانه وتعالى، السماوات ترتجف منه والملائكة تخافه جل وعلا، فكيف لهذا العبد الضعيف المسكين أن يبارز الله جل وعلا بالمعصية وهذا العبد الضعيف المسكين من الممكن أن يقتله فيروس صغير جدا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لا يُرى بالميكروسكوبات ولا حتى بالآلات الحديثة، هذا العبد المسكين قد لا تجعله</w:t>
      </w:r>
      <w:r w:rsidRPr="006C767E">
        <w:rPr>
          <w:rFonts w:ascii="AAA GoldenLotus" w:hAnsi="AAA GoldenLotus" w:cs="AAA GoldenLotus" w:hint="cs"/>
          <w:sz w:val="32"/>
          <w:szCs w:val="32"/>
          <w:rtl/>
          <w:lang w:bidi="ar-EG"/>
        </w:rPr>
        <w:t xml:space="preserve"> ذبابة </w:t>
      </w:r>
      <w:r w:rsidRPr="006C767E">
        <w:rPr>
          <w:rFonts w:ascii="AAA GoldenLotus" w:hAnsi="AAA GoldenLotus" w:cs="AAA GoldenLotus"/>
          <w:sz w:val="32"/>
          <w:szCs w:val="32"/>
          <w:rtl/>
          <w:lang w:bidi="ar-EG"/>
        </w:rPr>
        <w:t xml:space="preserve"> يذوق نومًا</w:t>
      </w:r>
      <w:r w:rsidRPr="006C767E">
        <w:rPr>
          <w:rFonts w:ascii="AAA GoldenLotus" w:hAnsi="AAA GoldenLotus" w:cs="AAA GoldenLotus" w:hint="cs"/>
          <w:sz w:val="32"/>
          <w:szCs w:val="32"/>
          <w:rtl/>
          <w:lang w:bidi="ar-EG"/>
        </w:rPr>
        <w:t xml:space="preserve"> </w:t>
      </w:r>
      <w:r w:rsidRPr="006C767E">
        <w:rPr>
          <w:rFonts w:ascii="AAA GoldenLotus" w:hAnsi="AAA GoldenLotus" w:cs="AAA GoldenLotus"/>
          <w:sz w:val="32"/>
          <w:szCs w:val="32"/>
          <w:rtl/>
          <w:lang w:bidi="ar-EG"/>
        </w:rPr>
        <w:t>، وهو يبارز الله جل وعلا بالمعاصي ويعصي الله جل وعلا ليل</w:t>
      </w:r>
      <w:r w:rsidRPr="006C767E">
        <w:rPr>
          <w:rFonts w:ascii="AAA GoldenLotus" w:hAnsi="AAA GoldenLotus" w:cs="AAA GoldenLotus" w:hint="cs"/>
          <w:sz w:val="32"/>
          <w:szCs w:val="32"/>
          <w:rtl/>
          <w:lang w:bidi="ar-EG"/>
        </w:rPr>
        <w:t>اً</w:t>
      </w:r>
      <w:r w:rsidRPr="006C767E">
        <w:rPr>
          <w:rFonts w:ascii="AAA GoldenLotus" w:hAnsi="AAA GoldenLotus" w:cs="AAA GoldenLotus"/>
          <w:sz w:val="32"/>
          <w:szCs w:val="32"/>
          <w:rtl/>
          <w:lang w:bidi="ar-EG"/>
        </w:rPr>
        <w:t xml:space="preserve"> ونهارا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w:t>
      </w:r>
    </w:p>
    <w:p w:rsidR="00092C70" w:rsidRPr="006C767E" w:rsidRDefault="00092C70" w:rsidP="00092C70">
      <w:pPr>
        <w:ind w:firstLine="720"/>
        <w:rPr>
          <w:rFonts w:ascii="AAA GoldenLotus" w:hAnsi="AAA GoldenLotus" w:cs="AAA GoldenLotus"/>
          <w:sz w:val="32"/>
          <w:szCs w:val="32"/>
          <w:rtl/>
          <w:lang w:bidi="ar-EG"/>
        </w:rPr>
      </w:pPr>
      <w:r w:rsidRPr="006C767E">
        <w:rPr>
          <w:rFonts w:ascii="AAA GoldenLotus" w:hAnsi="AAA GoldenLotus" w:cs="AAA GoldenLotus"/>
          <w:sz w:val="32"/>
          <w:szCs w:val="32"/>
          <w:rtl/>
          <w:lang w:bidi="ar-EG"/>
        </w:rPr>
        <w:t xml:space="preserve"> الأخيرة «</w:t>
      </w:r>
      <w:r w:rsidRPr="006C767E">
        <w:rPr>
          <w:rFonts w:ascii="AAA GoldenLotus" w:hAnsi="AAA GoldenLotus" w:cs="AAA GoldenLotus"/>
          <w:b/>
          <w:bCs/>
          <w:sz w:val="32"/>
          <w:szCs w:val="32"/>
          <w:rtl/>
          <w:lang w:bidi="ar-EG"/>
        </w:rPr>
        <w:t>الثانية والعشرون</w:t>
      </w:r>
      <w:r w:rsidRPr="006C767E">
        <w:rPr>
          <w:rFonts w:ascii="AAA GoldenLotus" w:hAnsi="AAA GoldenLotus" w:cs="AAA GoldenLotus"/>
          <w:sz w:val="32"/>
          <w:szCs w:val="32"/>
          <w:rtl/>
          <w:lang w:bidi="ar-EG"/>
        </w:rPr>
        <w:t>»</w:t>
      </w:r>
      <w:r w:rsidRPr="006C767E">
        <w:rPr>
          <w:rFonts w:ascii="AAA GoldenLotus" w:hAnsi="AAA GoldenLotus" w:cs="AAA GoldenLotus"/>
          <w:b/>
          <w:bCs/>
          <w:sz w:val="32"/>
          <w:szCs w:val="32"/>
          <w:rtl/>
          <w:lang w:bidi="ar-EG"/>
        </w:rPr>
        <w:t>: أنهم يخرون لله سجدا</w:t>
      </w:r>
      <w:r w:rsidRPr="006C767E">
        <w:rPr>
          <w:rFonts w:ascii="AAA GoldenLotus" w:hAnsi="AAA GoldenLotus" w:cs="AAA GoldenLotus"/>
          <w:sz w:val="32"/>
          <w:szCs w:val="32"/>
          <w:rtl/>
          <w:lang w:bidi="ar-EG"/>
        </w:rPr>
        <w:t>» أن الملائكة تخر سجدا لله سبحانه وتعالى خوفا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منه وخضعانا</w:t>
      </w:r>
      <w:r w:rsidRPr="006C767E">
        <w:rPr>
          <w:rFonts w:ascii="AAA GoldenLotus" w:hAnsi="AAA GoldenLotus" w:cs="AAA GoldenLotus" w:hint="cs"/>
          <w:sz w:val="32"/>
          <w:szCs w:val="32"/>
          <w:rtl/>
          <w:lang w:bidi="ar-EG"/>
        </w:rPr>
        <w:t>ً</w:t>
      </w:r>
      <w:r w:rsidRPr="006C767E">
        <w:rPr>
          <w:rFonts w:ascii="AAA GoldenLotus" w:hAnsi="AAA GoldenLotus" w:cs="AAA GoldenLotus"/>
          <w:sz w:val="32"/>
          <w:szCs w:val="32"/>
          <w:rtl/>
          <w:lang w:bidi="ar-EG"/>
        </w:rPr>
        <w:t xml:space="preserve"> له، ومن خشيته مشفقون، نسأل الله سبحانه وتعالى أن يرزقنا الخوف منه وأن يجملنا بالتقوى والإخلاص.</w:t>
      </w:r>
    </w:p>
    <w:p w:rsidR="00092C70" w:rsidRPr="006C767E" w:rsidRDefault="00092C70" w:rsidP="00092C70">
      <w:pPr>
        <w:rPr>
          <w:rFonts w:ascii="AAA GoldenLotus" w:hAnsi="AAA GoldenLotus" w:cs="AAA GoldenLotus"/>
          <w:sz w:val="32"/>
          <w:szCs w:val="32"/>
        </w:rPr>
      </w:pPr>
      <w:r w:rsidRPr="006C767E">
        <w:rPr>
          <w:rFonts w:ascii="AAA GoldenLotus" w:hAnsi="AAA GoldenLotus" w:cs="AAA GoldenLotus" w:hint="cs"/>
          <w:sz w:val="32"/>
          <w:szCs w:val="32"/>
          <w:rtl/>
          <w:lang w:bidi="ar-EG"/>
        </w:rPr>
        <w:t xml:space="preserve">والله أعلم . </w:t>
      </w:r>
    </w:p>
    <w:p w:rsidR="00D157C1" w:rsidRPr="006C767E" w:rsidRDefault="00092C70" w:rsidP="00092C70">
      <w:pPr>
        <w:rPr>
          <w:sz w:val="32"/>
          <w:szCs w:val="32"/>
          <w:lang w:bidi="ar-EG"/>
        </w:rPr>
      </w:pPr>
      <w:r w:rsidRPr="006C767E">
        <w:rPr>
          <w:rFonts w:hint="cs"/>
          <w:sz w:val="32"/>
          <w:szCs w:val="32"/>
          <w:rtl/>
          <w:lang w:bidi="ar-EG"/>
        </w:rPr>
        <w:t xml:space="preserve"> </w:t>
      </w:r>
    </w:p>
    <w:sectPr w:rsidR="00D157C1" w:rsidRPr="006C767E" w:rsidSect="006C767E">
      <w:headerReference w:type="default" r:id="rId8"/>
      <w:footerReference w:type="default" r:id="rId9"/>
      <w:footnotePr>
        <w:numRestart w:val="eachPage"/>
      </w:footnotePr>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73D" w:rsidRDefault="00F3373D" w:rsidP="0060261A">
      <w:r>
        <w:separator/>
      </w:r>
    </w:p>
  </w:endnote>
  <w:endnote w:type="continuationSeparator" w:id="0">
    <w:p w:rsidR="00F3373D" w:rsidRDefault="00F3373D" w:rsidP="0060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AA GoldenLotus">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30463115"/>
      <w:docPartObj>
        <w:docPartGallery w:val="Page Numbers (Bottom of Page)"/>
        <w:docPartUnique/>
      </w:docPartObj>
    </w:sdtPr>
    <w:sdtContent>
      <w:p w:rsidR="006C767E" w:rsidRDefault="006C767E">
        <w:pPr>
          <w:pStyle w:val="a7"/>
          <w:jc w:val="center"/>
        </w:pPr>
        <w:r>
          <w:fldChar w:fldCharType="begin"/>
        </w:r>
        <w:r>
          <w:instrText>PAGE   \* MERGEFORMAT</w:instrText>
        </w:r>
        <w:r>
          <w:fldChar w:fldCharType="separate"/>
        </w:r>
        <w:r w:rsidRPr="006C767E">
          <w:rPr>
            <w:noProof/>
            <w:rtl/>
            <w:lang w:val="ar-SA"/>
          </w:rPr>
          <w:t>1</w:t>
        </w:r>
        <w:r>
          <w:fldChar w:fldCharType="end"/>
        </w:r>
      </w:p>
    </w:sdtContent>
  </w:sdt>
  <w:p w:rsidR="006C767E" w:rsidRDefault="006C76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73D" w:rsidRDefault="00F3373D" w:rsidP="0060261A">
      <w:r>
        <w:separator/>
      </w:r>
    </w:p>
  </w:footnote>
  <w:footnote w:type="continuationSeparator" w:id="0">
    <w:p w:rsidR="00F3373D" w:rsidRDefault="00F3373D" w:rsidP="0060261A">
      <w:r>
        <w:continuationSeparator/>
      </w:r>
    </w:p>
  </w:footnote>
  <w:footnote w:id="1">
    <w:p w:rsidR="0060261A" w:rsidRPr="006C767E" w:rsidRDefault="0060261A">
      <w:pPr>
        <w:pStyle w:val="a3"/>
        <w:rPr>
          <w:sz w:val="24"/>
          <w:szCs w:val="24"/>
          <w:rtl/>
          <w:lang w:bidi="ar-EG"/>
        </w:rPr>
      </w:pPr>
      <w:r w:rsidRPr="006C767E">
        <w:rPr>
          <w:rStyle w:val="a4"/>
          <w:sz w:val="24"/>
          <w:szCs w:val="24"/>
        </w:rPr>
        <w:footnoteRef/>
      </w:r>
      <w:r w:rsidRPr="006C767E">
        <w:rPr>
          <w:rFonts w:hint="cs"/>
          <w:sz w:val="24"/>
          <w:szCs w:val="24"/>
          <w:rtl/>
        </w:rPr>
        <w:t>)  رواه البخاري في صحيحه برقم (4701) , (7481) , (4800) .</w:t>
      </w:r>
      <w:r w:rsidRPr="006C767E">
        <w:rPr>
          <w:sz w:val="24"/>
          <w:szCs w:val="24"/>
          <w:rtl/>
        </w:rPr>
        <w:t xml:space="preserve"> </w:t>
      </w:r>
    </w:p>
  </w:footnote>
  <w:footnote w:id="2">
    <w:p w:rsidR="0060261A" w:rsidRPr="006C767E" w:rsidRDefault="0060261A" w:rsidP="0060261A">
      <w:pPr>
        <w:pStyle w:val="a3"/>
        <w:rPr>
          <w:sz w:val="24"/>
          <w:szCs w:val="24"/>
          <w:rtl/>
          <w:lang w:bidi="ar-EG"/>
        </w:rPr>
      </w:pPr>
      <w:r w:rsidRPr="006C767E">
        <w:rPr>
          <w:rStyle w:val="a4"/>
          <w:sz w:val="24"/>
          <w:szCs w:val="24"/>
        </w:rPr>
        <w:footnoteRef/>
      </w:r>
      <w:r w:rsidRPr="006C767E">
        <w:rPr>
          <w:rFonts w:hint="cs"/>
          <w:sz w:val="24"/>
          <w:szCs w:val="24"/>
          <w:rtl/>
        </w:rPr>
        <w:t>)</w:t>
      </w:r>
      <w:r w:rsidRPr="006C767E">
        <w:rPr>
          <w:sz w:val="24"/>
          <w:szCs w:val="24"/>
          <w:rtl/>
        </w:rPr>
        <w:t xml:space="preserve"> </w:t>
      </w:r>
      <w:r w:rsidRPr="006C767E">
        <w:rPr>
          <w:rFonts w:hint="cs"/>
          <w:sz w:val="24"/>
          <w:szCs w:val="24"/>
          <w:rtl/>
        </w:rPr>
        <w:t xml:space="preserve"> </w:t>
      </w:r>
      <w:r w:rsidRPr="006C767E">
        <w:rPr>
          <w:rFonts w:ascii="AAA GoldenLotus" w:hAnsi="AAA GoldenLotus" w:cs="AAA GoldenLotus"/>
          <w:sz w:val="24"/>
          <w:szCs w:val="24"/>
          <w:rtl/>
          <w:lang w:bidi="ar-EG"/>
        </w:rPr>
        <w:t>ضع</w:t>
      </w:r>
      <w:r w:rsidRPr="006C767E">
        <w:rPr>
          <w:rFonts w:ascii="AAA GoldenLotus" w:hAnsi="AAA GoldenLotus" w:cs="AAA GoldenLotus" w:hint="cs"/>
          <w:sz w:val="24"/>
          <w:szCs w:val="24"/>
          <w:rtl/>
          <w:lang w:bidi="ar-EG"/>
        </w:rPr>
        <w:t>ي</w:t>
      </w:r>
      <w:r w:rsidRPr="006C767E">
        <w:rPr>
          <w:rFonts w:ascii="AAA GoldenLotus" w:hAnsi="AAA GoldenLotus" w:cs="AAA GoldenLotus"/>
          <w:sz w:val="24"/>
          <w:szCs w:val="24"/>
          <w:rtl/>
          <w:lang w:bidi="ar-EG"/>
        </w:rPr>
        <w:t>ف</w:t>
      </w:r>
      <w:r w:rsidRPr="006C767E">
        <w:rPr>
          <w:rFonts w:ascii="AAA GoldenLotus" w:hAnsi="AAA GoldenLotus" w:cs="AAA GoldenLotus" w:hint="cs"/>
          <w:sz w:val="24"/>
          <w:szCs w:val="24"/>
          <w:rtl/>
          <w:lang w:bidi="ar-EG"/>
        </w:rPr>
        <w:t xml:space="preserve"> </w:t>
      </w:r>
      <w:r w:rsidRPr="006C767E">
        <w:rPr>
          <w:rFonts w:ascii="AAA GoldenLotus" w:hAnsi="AAA GoldenLotus" w:cs="AAA GoldenLotus"/>
          <w:sz w:val="24"/>
          <w:szCs w:val="24"/>
          <w:rtl/>
          <w:lang w:bidi="ar-EG"/>
        </w:rPr>
        <w:t>، أخرجه ابن أبي عاصم وابن أبي حاتم وابن خزيمة</w:t>
      </w:r>
      <w:r w:rsidRPr="006C767E">
        <w:rPr>
          <w:rFonts w:ascii="AAA GoldenLotus" w:hAnsi="AAA GoldenLotus" w:cs="AAA GoldenLotus" w:hint="cs"/>
          <w:sz w:val="24"/>
          <w:szCs w:val="24"/>
          <w:rtl/>
          <w:lang w:bidi="ar-EG"/>
        </w:rPr>
        <w:t xml:space="preserve"> في التوحيد </w:t>
      </w:r>
      <w:r w:rsidRPr="006C767E">
        <w:rPr>
          <w:rFonts w:ascii="AAA GoldenLotus" w:hAnsi="AAA GoldenLotus" w:cs="AAA GoldenLotus"/>
          <w:sz w:val="24"/>
          <w:szCs w:val="24"/>
          <w:rtl/>
          <w:lang w:bidi="ar-EG"/>
        </w:rPr>
        <w:t>وابن جرير في التفسير</w:t>
      </w:r>
      <w:r w:rsidR="00D157C1" w:rsidRPr="006C767E">
        <w:rPr>
          <w:rFonts w:hint="cs"/>
          <w:sz w:val="24"/>
          <w:szCs w:val="24"/>
          <w:rtl/>
          <w:lang w:bidi="ar-EG"/>
        </w:rPr>
        <w:t xml:space="preserve"> .</w:t>
      </w:r>
    </w:p>
  </w:footnote>
  <w:footnote w:id="3">
    <w:p w:rsidR="00D157C1" w:rsidRPr="006C767E" w:rsidRDefault="00D157C1">
      <w:pPr>
        <w:pStyle w:val="a3"/>
        <w:rPr>
          <w:sz w:val="24"/>
          <w:szCs w:val="24"/>
          <w:rtl/>
          <w:lang w:bidi="ar-EG"/>
        </w:rPr>
      </w:pPr>
      <w:r w:rsidRPr="006C767E">
        <w:rPr>
          <w:rStyle w:val="a4"/>
          <w:sz w:val="24"/>
          <w:szCs w:val="24"/>
        </w:rPr>
        <w:footnoteRef/>
      </w:r>
      <w:r w:rsidRPr="006C767E">
        <w:rPr>
          <w:rFonts w:hint="cs"/>
          <w:sz w:val="24"/>
          <w:szCs w:val="24"/>
          <w:rtl/>
        </w:rPr>
        <w:t xml:space="preserve">)  رواه مسلم في صحيحه برقم </w:t>
      </w:r>
      <w:r w:rsidRPr="006C767E">
        <w:rPr>
          <w:sz w:val="24"/>
          <w:szCs w:val="24"/>
          <w:rtl/>
        </w:rPr>
        <w:t xml:space="preserve"> </w:t>
      </w:r>
      <w:r w:rsidRPr="006C767E">
        <w:rPr>
          <w:rFonts w:ascii="Traditional Arabic" w:eastAsiaTheme="minorHAnsi" w:hAnsi="Traditional Arabic" w:cs="Traditional Arabic"/>
          <w:b/>
          <w:bCs/>
          <w:sz w:val="24"/>
          <w:szCs w:val="24"/>
          <w:rtl/>
          <w:lang w:bidi="ar-EG"/>
        </w:rPr>
        <w:t>33 - (537)</w:t>
      </w:r>
      <w:r w:rsidRPr="006C767E">
        <w:rPr>
          <w:rFonts w:hint="cs"/>
          <w:sz w:val="24"/>
          <w:szCs w:val="24"/>
          <w:rtl/>
          <w:lang w:bidi="ar-EG"/>
        </w:rPr>
        <w:t xml:space="preserve"> .</w:t>
      </w:r>
    </w:p>
  </w:footnote>
  <w:footnote w:id="4">
    <w:p w:rsidR="00D157C1" w:rsidRPr="006C767E" w:rsidRDefault="00D157C1">
      <w:pPr>
        <w:pStyle w:val="a3"/>
        <w:rPr>
          <w:sz w:val="24"/>
          <w:szCs w:val="24"/>
          <w:rtl/>
          <w:lang w:bidi="ar-EG"/>
        </w:rPr>
      </w:pPr>
      <w:r w:rsidRPr="006C767E">
        <w:rPr>
          <w:rStyle w:val="a4"/>
          <w:sz w:val="24"/>
          <w:szCs w:val="24"/>
        </w:rPr>
        <w:footnoteRef/>
      </w:r>
      <w:r w:rsidRPr="006C767E">
        <w:rPr>
          <w:rFonts w:hint="cs"/>
          <w:sz w:val="24"/>
          <w:szCs w:val="24"/>
          <w:rtl/>
        </w:rPr>
        <w:t xml:space="preserve">)  </w:t>
      </w:r>
      <w:r w:rsidRPr="006C767E">
        <w:rPr>
          <w:rFonts w:ascii="AAA GoldenLotus" w:hAnsi="AAA GoldenLotus" w:cs="AAA GoldenLotus" w:hint="cs"/>
          <w:sz w:val="24"/>
          <w:szCs w:val="24"/>
          <w:rtl/>
        </w:rPr>
        <w:t>و</w:t>
      </w:r>
      <w:r w:rsidRPr="006C767E">
        <w:rPr>
          <w:rFonts w:ascii="AAA GoldenLotus" w:hAnsi="AAA GoldenLotus" w:cs="AAA GoldenLotus"/>
          <w:sz w:val="24"/>
          <w:szCs w:val="24"/>
          <w:rtl/>
        </w:rPr>
        <w:t>هذا الكتاب مطبوع في مجلدين طبعته دار الوطن، والشيخ الألباني اختصره في مجلد اسمه مختصر العلو للعلي الغفار.</w:t>
      </w:r>
      <w:r w:rsidRPr="006C767E">
        <w:rPr>
          <w:rFonts w:ascii="AAA GoldenLotus" w:hAnsi="AAA GoldenLotus" w:cs="AAA GoldenLotus" w:hint="cs"/>
          <w:sz w:val="24"/>
          <w:szCs w:val="24"/>
          <w:rtl/>
        </w:rPr>
        <w:t xml:space="preserve"> </w:t>
      </w:r>
      <w:r w:rsidRPr="006C767E">
        <w:rPr>
          <w:sz w:val="24"/>
          <w:szCs w:val="24"/>
          <w:rtl/>
        </w:rPr>
        <w:t xml:space="preserve"> </w:t>
      </w:r>
    </w:p>
  </w:footnote>
  <w:footnote w:id="5">
    <w:p w:rsidR="00D157C1" w:rsidRPr="006C767E" w:rsidRDefault="00D157C1">
      <w:pPr>
        <w:pStyle w:val="a3"/>
        <w:rPr>
          <w:sz w:val="24"/>
          <w:szCs w:val="24"/>
          <w:rtl/>
        </w:rPr>
      </w:pPr>
      <w:r w:rsidRPr="006C767E">
        <w:rPr>
          <w:rStyle w:val="a4"/>
          <w:sz w:val="24"/>
          <w:szCs w:val="24"/>
        </w:rPr>
        <w:footnoteRef/>
      </w:r>
      <w:r w:rsidRPr="006C767E">
        <w:rPr>
          <w:rFonts w:hint="cs"/>
          <w:sz w:val="24"/>
          <w:szCs w:val="24"/>
          <w:rtl/>
        </w:rPr>
        <w:t xml:space="preserve">) </w:t>
      </w:r>
      <w:r w:rsidRPr="006C767E">
        <w:rPr>
          <w:sz w:val="24"/>
          <w:szCs w:val="24"/>
          <w:rtl/>
        </w:rPr>
        <w:t xml:space="preserve"> </w:t>
      </w:r>
      <w:r w:rsidRPr="006C767E">
        <w:rPr>
          <w:rFonts w:hint="cs"/>
          <w:sz w:val="24"/>
          <w:szCs w:val="24"/>
          <w:rtl/>
        </w:rPr>
        <w:t xml:space="preserve">رواه البخاري في صحيحه برقم (4701) , (7481) , (4800) . </w:t>
      </w:r>
    </w:p>
  </w:footnote>
  <w:footnote w:id="6">
    <w:p w:rsidR="006A234C" w:rsidRPr="006C767E" w:rsidRDefault="006A234C">
      <w:pPr>
        <w:pStyle w:val="a3"/>
        <w:rPr>
          <w:sz w:val="24"/>
          <w:szCs w:val="24"/>
          <w:rtl/>
          <w:lang w:bidi="ar-EG"/>
        </w:rPr>
      </w:pPr>
      <w:r w:rsidRPr="006C767E">
        <w:rPr>
          <w:rStyle w:val="a4"/>
          <w:sz w:val="24"/>
          <w:szCs w:val="24"/>
        </w:rPr>
        <w:footnoteRef/>
      </w:r>
      <w:r w:rsidRPr="006C767E">
        <w:rPr>
          <w:rFonts w:hint="cs"/>
          <w:sz w:val="24"/>
          <w:szCs w:val="24"/>
          <w:rtl/>
        </w:rPr>
        <w:t>) رواه البخاري في صحيحه برقم (3348).</w:t>
      </w:r>
      <w:r w:rsidRPr="006C767E">
        <w:rPr>
          <w:sz w:val="24"/>
          <w:szCs w:val="24"/>
          <w:rtl/>
        </w:rPr>
        <w:t xml:space="preserve"> </w:t>
      </w:r>
    </w:p>
  </w:footnote>
  <w:footnote w:id="7">
    <w:p w:rsidR="006A234C" w:rsidRPr="006C767E" w:rsidRDefault="006A234C">
      <w:pPr>
        <w:pStyle w:val="a3"/>
        <w:rPr>
          <w:sz w:val="24"/>
          <w:szCs w:val="24"/>
          <w:rtl/>
          <w:lang w:bidi="ar-EG"/>
        </w:rPr>
      </w:pPr>
      <w:r w:rsidRPr="006C767E">
        <w:rPr>
          <w:rStyle w:val="a4"/>
          <w:sz w:val="24"/>
          <w:szCs w:val="24"/>
        </w:rPr>
        <w:footnoteRef/>
      </w:r>
      <w:r w:rsidRPr="006C767E">
        <w:rPr>
          <w:rFonts w:hint="cs"/>
          <w:sz w:val="24"/>
          <w:szCs w:val="24"/>
          <w:rtl/>
        </w:rPr>
        <w:t>) رواه أبو داود في سننه برقم (4727) .</w:t>
      </w:r>
      <w:r w:rsidRPr="006C767E">
        <w:rPr>
          <w:sz w:val="24"/>
          <w:szCs w:val="24"/>
          <w:rtl/>
        </w:rPr>
        <w:t xml:space="preserve"> </w:t>
      </w:r>
    </w:p>
  </w:footnote>
  <w:footnote w:id="8">
    <w:p w:rsidR="006A234C" w:rsidRPr="006C767E" w:rsidRDefault="006A234C">
      <w:pPr>
        <w:pStyle w:val="a3"/>
        <w:rPr>
          <w:sz w:val="24"/>
          <w:szCs w:val="24"/>
          <w:lang w:bidi="ar-EG"/>
        </w:rPr>
      </w:pPr>
      <w:r w:rsidRPr="006C767E">
        <w:rPr>
          <w:rStyle w:val="a4"/>
          <w:sz w:val="24"/>
          <w:szCs w:val="24"/>
        </w:rPr>
        <w:footnoteRef/>
      </w:r>
      <w:r w:rsidRPr="006C767E">
        <w:rPr>
          <w:rFonts w:hint="cs"/>
          <w:sz w:val="24"/>
          <w:szCs w:val="24"/>
          <w:rtl/>
        </w:rPr>
        <w:t>) رواه الطبراني في المعجم الأوسط برقم (6503) .</w:t>
      </w:r>
      <w:r w:rsidRPr="006C767E">
        <w:rPr>
          <w:sz w:val="24"/>
          <w:szCs w:val="24"/>
          <w:rtl/>
        </w:rPr>
        <w:t xml:space="preserve"> </w:t>
      </w:r>
    </w:p>
  </w:footnote>
  <w:footnote w:id="9">
    <w:p w:rsidR="00092C70" w:rsidRDefault="00092C70">
      <w:pPr>
        <w:pStyle w:val="a3"/>
        <w:rPr>
          <w:lang w:bidi="ar-EG"/>
        </w:rPr>
      </w:pPr>
      <w:r w:rsidRPr="006C767E">
        <w:rPr>
          <w:rStyle w:val="a4"/>
          <w:sz w:val="24"/>
          <w:szCs w:val="24"/>
        </w:rPr>
        <w:footnoteRef/>
      </w:r>
      <w:r w:rsidRPr="006C767E">
        <w:rPr>
          <w:rFonts w:hint="cs"/>
          <w:sz w:val="24"/>
          <w:szCs w:val="24"/>
          <w:rtl/>
        </w:rPr>
        <w:t xml:space="preserve">) </w:t>
      </w:r>
      <w:r w:rsidRPr="006C767E">
        <w:rPr>
          <w:sz w:val="24"/>
          <w:szCs w:val="24"/>
          <w:rtl/>
        </w:rPr>
        <w:t xml:space="preserve"> </w:t>
      </w:r>
      <w:r w:rsidRPr="006C767E">
        <w:rPr>
          <w:rFonts w:ascii="Simplified Arabic" w:eastAsiaTheme="minorHAnsi" w:hAnsi="Simplified Arabic" w:cs="Simplified Arabic"/>
          <w:sz w:val="24"/>
          <w:szCs w:val="24"/>
          <w:rtl/>
          <w:lang w:bidi="ar-EG"/>
        </w:rPr>
        <w:t xml:space="preserve"> سفيان بن عيينة ولد في الكوفة سنة سبع ومائة، ونشأ في مكة، ثقة حافظ مفسر فقيه إمام حجة إلا أنه تغير حفظه بآخره، وكان ربما دلس عن الثقات مات سنة ثمان وتسعين ومائة. (انظر: تقريب التهذيب 128</w:t>
      </w:r>
      <w:r w:rsidRPr="006C767E">
        <w:rPr>
          <w:rFonts w:hint="cs"/>
          <w:sz w:val="24"/>
          <w:szCs w:val="24"/>
          <w:rtl/>
          <w:lang w:bidi="ar-EG"/>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7E" w:rsidRPr="006C767E" w:rsidRDefault="006C767E" w:rsidP="006C767E">
    <w:pPr>
      <w:pStyle w:val="a6"/>
      <w:tabs>
        <w:tab w:val="clear" w:pos="4153"/>
        <w:tab w:val="clear" w:pos="8306"/>
        <w:tab w:val="left" w:pos="3502"/>
      </w:tabs>
      <w:jc w:val="center"/>
      <w:rPr>
        <w:rFonts w:hint="cs"/>
        <w:b/>
        <w:bCs/>
        <w:sz w:val="28"/>
        <w:szCs w:val="28"/>
        <w:lang w:bidi="ar-EG"/>
      </w:rPr>
    </w:pPr>
    <w:r w:rsidRPr="006C767E">
      <w:rPr>
        <w:rFonts w:hint="cs"/>
        <w:b/>
        <w:bCs/>
        <w:sz w:val="28"/>
        <w:szCs w:val="28"/>
        <w:rtl/>
        <w:lang w:bidi="ar-EG"/>
      </w:rPr>
      <w:t>عـون الولـي الحميـد شـرح كتــاب التوحيــد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52"/>
    <w:rsid w:val="00092C70"/>
    <w:rsid w:val="0031244F"/>
    <w:rsid w:val="0060261A"/>
    <w:rsid w:val="006A234C"/>
    <w:rsid w:val="006C767E"/>
    <w:rsid w:val="00797E52"/>
    <w:rsid w:val="008306ED"/>
    <w:rsid w:val="00BE18E8"/>
    <w:rsid w:val="00D157C1"/>
    <w:rsid w:val="00F337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61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0261A"/>
    <w:rPr>
      <w:sz w:val="20"/>
      <w:szCs w:val="20"/>
    </w:rPr>
  </w:style>
  <w:style w:type="character" w:customStyle="1" w:styleId="Char">
    <w:name w:val="نص حاشية سفلية Char"/>
    <w:basedOn w:val="a0"/>
    <w:link w:val="a3"/>
    <w:uiPriority w:val="99"/>
    <w:semiHidden/>
    <w:rsid w:val="0060261A"/>
    <w:rPr>
      <w:rFonts w:ascii="Times New Roman" w:eastAsia="Times New Roman" w:hAnsi="Times New Roman" w:cs="Times New Roman"/>
      <w:sz w:val="20"/>
      <w:szCs w:val="20"/>
    </w:rPr>
  </w:style>
  <w:style w:type="character" w:styleId="a4">
    <w:name w:val="footnote reference"/>
    <w:basedOn w:val="a0"/>
    <w:uiPriority w:val="99"/>
    <w:semiHidden/>
    <w:unhideWhenUsed/>
    <w:rsid w:val="0060261A"/>
    <w:rPr>
      <w:vertAlign w:val="superscript"/>
    </w:rPr>
  </w:style>
  <w:style w:type="paragraph" w:styleId="a5">
    <w:name w:val="Balloon Text"/>
    <w:basedOn w:val="a"/>
    <w:link w:val="Char0"/>
    <w:uiPriority w:val="99"/>
    <w:semiHidden/>
    <w:unhideWhenUsed/>
    <w:rsid w:val="006C767E"/>
    <w:rPr>
      <w:rFonts w:ascii="Tahoma" w:hAnsi="Tahoma" w:cs="Tahoma"/>
      <w:sz w:val="16"/>
      <w:szCs w:val="16"/>
    </w:rPr>
  </w:style>
  <w:style w:type="character" w:customStyle="1" w:styleId="Char0">
    <w:name w:val="نص في بالون Char"/>
    <w:basedOn w:val="a0"/>
    <w:link w:val="a5"/>
    <w:uiPriority w:val="99"/>
    <w:semiHidden/>
    <w:rsid w:val="006C767E"/>
    <w:rPr>
      <w:rFonts w:ascii="Tahoma" w:eastAsia="Times New Roman" w:hAnsi="Tahoma" w:cs="Tahoma"/>
      <w:sz w:val="16"/>
      <w:szCs w:val="16"/>
    </w:rPr>
  </w:style>
  <w:style w:type="paragraph" w:styleId="a6">
    <w:name w:val="header"/>
    <w:basedOn w:val="a"/>
    <w:link w:val="Char1"/>
    <w:uiPriority w:val="99"/>
    <w:unhideWhenUsed/>
    <w:rsid w:val="006C767E"/>
    <w:pPr>
      <w:tabs>
        <w:tab w:val="center" w:pos="4153"/>
        <w:tab w:val="right" w:pos="8306"/>
      </w:tabs>
    </w:pPr>
  </w:style>
  <w:style w:type="character" w:customStyle="1" w:styleId="Char1">
    <w:name w:val="رأس الصفحة Char"/>
    <w:basedOn w:val="a0"/>
    <w:link w:val="a6"/>
    <w:uiPriority w:val="99"/>
    <w:rsid w:val="006C767E"/>
    <w:rPr>
      <w:rFonts w:ascii="Times New Roman" w:eastAsia="Times New Roman" w:hAnsi="Times New Roman" w:cs="Times New Roman"/>
      <w:sz w:val="24"/>
      <w:szCs w:val="24"/>
    </w:rPr>
  </w:style>
  <w:style w:type="paragraph" w:styleId="a7">
    <w:name w:val="footer"/>
    <w:basedOn w:val="a"/>
    <w:link w:val="Char2"/>
    <w:uiPriority w:val="99"/>
    <w:unhideWhenUsed/>
    <w:rsid w:val="006C767E"/>
    <w:pPr>
      <w:tabs>
        <w:tab w:val="center" w:pos="4153"/>
        <w:tab w:val="right" w:pos="8306"/>
      </w:tabs>
    </w:pPr>
  </w:style>
  <w:style w:type="character" w:customStyle="1" w:styleId="Char2">
    <w:name w:val="تذييل الصفحة Char"/>
    <w:basedOn w:val="a0"/>
    <w:link w:val="a7"/>
    <w:uiPriority w:val="99"/>
    <w:rsid w:val="006C767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61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0261A"/>
    <w:rPr>
      <w:sz w:val="20"/>
      <w:szCs w:val="20"/>
    </w:rPr>
  </w:style>
  <w:style w:type="character" w:customStyle="1" w:styleId="Char">
    <w:name w:val="نص حاشية سفلية Char"/>
    <w:basedOn w:val="a0"/>
    <w:link w:val="a3"/>
    <w:uiPriority w:val="99"/>
    <w:semiHidden/>
    <w:rsid w:val="0060261A"/>
    <w:rPr>
      <w:rFonts w:ascii="Times New Roman" w:eastAsia="Times New Roman" w:hAnsi="Times New Roman" w:cs="Times New Roman"/>
      <w:sz w:val="20"/>
      <w:szCs w:val="20"/>
    </w:rPr>
  </w:style>
  <w:style w:type="character" w:styleId="a4">
    <w:name w:val="footnote reference"/>
    <w:basedOn w:val="a0"/>
    <w:uiPriority w:val="99"/>
    <w:semiHidden/>
    <w:unhideWhenUsed/>
    <w:rsid w:val="0060261A"/>
    <w:rPr>
      <w:vertAlign w:val="superscript"/>
    </w:rPr>
  </w:style>
  <w:style w:type="paragraph" w:styleId="a5">
    <w:name w:val="Balloon Text"/>
    <w:basedOn w:val="a"/>
    <w:link w:val="Char0"/>
    <w:uiPriority w:val="99"/>
    <w:semiHidden/>
    <w:unhideWhenUsed/>
    <w:rsid w:val="006C767E"/>
    <w:rPr>
      <w:rFonts w:ascii="Tahoma" w:hAnsi="Tahoma" w:cs="Tahoma"/>
      <w:sz w:val="16"/>
      <w:szCs w:val="16"/>
    </w:rPr>
  </w:style>
  <w:style w:type="character" w:customStyle="1" w:styleId="Char0">
    <w:name w:val="نص في بالون Char"/>
    <w:basedOn w:val="a0"/>
    <w:link w:val="a5"/>
    <w:uiPriority w:val="99"/>
    <w:semiHidden/>
    <w:rsid w:val="006C767E"/>
    <w:rPr>
      <w:rFonts w:ascii="Tahoma" w:eastAsia="Times New Roman" w:hAnsi="Tahoma" w:cs="Tahoma"/>
      <w:sz w:val="16"/>
      <w:szCs w:val="16"/>
    </w:rPr>
  </w:style>
  <w:style w:type="paragraph" w:styleId="a6">
    <w:name w:val="header"/>
    <w:basedOn w:val="a"/>
    <w:link w:val="Char1"/>
    <w:uiPriority w:val="99"/>
    <w:unhideWhenUsed/>
    <w:rsid w:val="006C767E"/>
    <w:pPr>
      <w:tabs>
        <w:tab w:val="center" w:pos="4153"/>
        <w:tab w:val="right" w:pos="8306"/>
      </w:tabs>
    </w:pPr>
  </w:style>
  <w:style w:type="character" w:customStyle="1" w:styleId="Char1">
    <w:name w:val="رأس الصفحة Char"/>
    <w:basedOn w:val="a0"/>
    <w:link w:val="a6"/>
    <w:uiPriority w:val="99"/>
    <w:rsid w:val="006C767E"/>
    <w:rPr>
      <w:rFonts w:ascii="Times New Roman" w:eastAsia="Times New Roman" w:hAnsi="Times New Roman" w:cs="Times New Roman"/>
      <w:sz w:val="24"/>
      <w:szCs w:val="24"/>
    </w:rPr>
  </w:style>
  <w:style w:type="paragraph" w:styleId="a7">
    <w:name w:val="footer"/>
    <w:basedOn w:val="a"/>
    <w:link w:val="Char2"/>
    <w:uiPriority w:val="99"/>
    <w:unhideWhenUsed/>
    <w:rsid w:val="006C767E"/>
    <w:pPr>
      <w:tabs>
        <w:tab w:val="center" w:pos="4153"/>
        <w:tab w:val="right" w:pos="8306"/>
      </w:tabs>
    </w:pPr>
  </w:style>
  <w:style w:type="character" w:customStyle="1" w:styleId="Char2">
    <w:name w:val="تذييل الصفحة Char"/>
    <w:basedOn w:val="a0"/>
    <w:link w:val="a7"/>
    <w:uiPriority w:val="99"/>
    <w:rsid w:val="006C76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B88F8-8877-482F-82CB-57A60564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3007</Words>
  <Characters>17145</Characters>
  <Application>Microsoft Office Word</Application>
  <DocSecurity>0</DocSecurity>
  <Lines>142</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SkyTop</dc:creator>
  <cp:keywords/>
  <dc:description/>
  <cp:lastModifiedBy>SkyTop</cp:lastModifiedBy>
  <cp:revision>5</cp:revision>
  <cp:lastPrinted>2016-11-12T14:12:00Z</cp:lastPrinted>
  <dcterms:created xsi:type="dcterms:W3CDTF">2016-11-12T12:08:00Z</dcterms:created>
  <dcterms:modified xsi:type="dcterms:W3CDTF">2016-11-12T14:13:00Z</dcterms:modified>
</cp:coreProperties>
</file>